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247" w:rsidRDefault="004D2162" w:rsidP="004D2162">
      <w:pPr>
        <w:jc w:val="center"/>
        <w:rPr>
          <w:rFonts w:ascii="Calibri Light" w:hAnsi="Calibri Light"/>
          <w:b/>
          <w:bCs/>
          <w:color w:val="FF0000"/>
          <w:kern w:val="28"/>
          <w:sz w:val="36"/>
          <w:szCs w:val="32"/>
          <w:lang w:val="fr-CH"/>
        </w:rPr>
      </w:pPr>
      <w:bookmarkStart w:id="0" w:name="_GoBack"/>
      <w:bookmarkEnd w:id="0"/>
      <w:r w:rsidRPr="004D2162">
        <w:rPr>
          <w:rFonts w:ascii="Calibri Light" w:hAnsi="Calibri Light"/>
          <w:b/>
          <w:bCs/>
          <w:color w:val="FF0000"/>
          <w:kern w:val="28"/>
          <w:sz w:val="36"/>
          <w:szCs w:val="32"/>
          <w:lang w:val="fr-CH"/>
        </w:rPr>
        <w:t>PLAN DE PROTECTION</w:t>
      </w:r>
      <w:r w:rsidR="00345F29">
        <w:rPr>
          <w:rFonts w:ascii="Calibri Light" w:hAnsi="Calibri Light"/>
          <w:b/>
          <w:bCs/>
          <w:color w:val="FF0000"/>
          <w:kern w:val="28"/>
          <w:sz w:val="36"/>
          <w:szCs w:val="32"/>
          <w:lang w:val="fr-CH"/>
        </w:rPr>
        <w:t xml:space="preserve"> COVID-19</w:t>
      </w:r>
    </w:p>
    <w:p w:rsidR="00055DB0" w:rsidRDefault="00055DB0" w:rsidP="004D2162">
      <w:pPr>
        <w:jc w:val="center"/>
        <w:rPr>
          <w:rFonts w:ascii="Calibri Light" w:hAnsi="Calibri Light"/>
          <w:b/>
          <w:bCs/>
          <w:color w:val="FF0000"/>
          <w:kern w:val="28"/>
          <w:sz w:val="36"/>
          <w:szCs w:val="32"/>
          <w:lang w:val="fr-CH"/>
        </w:rPr>
      </w:pPr>
      <w:r>
        <w:rPr>
          <w:rFonts w:ascii="Calibri Light" w:hAnsi="Calibri Light"/>
          <w:b/>
          <w:bCs/>
          <w:color w:val="FF0000"/>
          <w:kern w:val="28"/>
          <w:sz w:val="36"/>
          <w:szCs w:val="32"/>
          <w:lang w:val="fr-CH"/>
        </w:rPr>
        <w:t>BIBLIOTHEQUE DE BAGNES</w:t>
      </w:r>
    </w:p>
    <w:p w:rsidR="00986D77" w:rsidRPr="004D2162" w:rsidRDefault="00986D77" w:rsidP="004D2162">
      <w:pPr>
        <w:jc w:val="center"/>
        <w:rPr>
          <w:rFonts w:ascii="Arial Narrow" w:hAnsi="Arial Narrow"/>
          <w:color w:val="FF0000"/>
          <w:szCs w:val="20"/>
          <w:lang w:val="fr-CH"/>
        </w:rPr>
      </w:pPr>
      <w:r>
        <w:rPr>
          <w:rFonts w:ascii="Calibri Light" w:hAnsi="Calibri Light"/>
          <w:b/>
          <w:bCs/>
          <w:color w:val="FF0000"/>
          <w:kern w:val="28"/>
          <w:sz w:val="36"/>
          <w:szCs w:val="32"/>
          <w:lang w:val="fr-CH"/>
        </w:rPr>
        <w:t>LE CHABLE, VERBIER, VILLETTE (LUDOTHEQUE)</w:t>
      </w:r>
    </w:p>
    <w:p w:rsidR="00180768" w:rsidRPr="004D2162" w:rsidRDefault="00180768" w:rsidP="004D2162">
      <w:pPr>
        <w:rPr>
          <w:color w:val="FF0000"/>
        </w:rPr>
      </w:pPr>
    </w:p>
    <w:p w:rsidR="00345F29" w:rsidRPr="00345F29" w:rsidRDefault="00345F29" w:rsidP="00345F29">
      <w:pPr>
        <w:pStyle w:val="Titre3"/>
      </w:pPr>
      <w:r w:rsidRPr="00345F29">
        <w:t>REGLES DE BASE</w:t>
      </w:r>
    </w:p>
    <w:p w:rsidR="00345F29" w:rsidRDefault="001A5ADB" w:rsidP="00345F29">
      <w:pPr>
        <w:rPr>
          <w:lang w:val="fr-CH"/>
        </w:rPr>
      </w:pPr>
      <w:r>
        <w:rPr>
          <w:lang w:val="fr-CH"/>
        </w:rPr>
        <w:t>Le plan de protection de l’institution doi</w:t>
      </w:r>
      <w:r w:rsidR="00345F29">
        <w:rPr>
          <w:lang w:val="fr-CH"/>
        </w:rPr>
        <w:t xml:space="preserve">t assurer le respect des directives ci-dessous. Des mesures suffisantes et appropriées doivent être prévues pour chacune d’elles. L’employeur et les responsables de </w:t>
      </w:r>
      <w:r w:rsidR="00482835">
        <w:rPr>
          <w:lang w:val="fr-CH"/>
        </w:rPr>
        <w:t>l’institution</w:t>
      </w:r>
      <w:r w:rsidR="00345F29">
        <w:rPr>
          <w:lang w:val="fr-CH"/>
        </w:rPr>
        <w:t xml:space="preserve"> sont chargés de sélectionner et d’appliquer ces mesures. </w:t>
      </w:r>
    </w:p>
    <w:p w:rsidR="00345F29" w:rsidRPr="00345F29" w:rsidRDefault="00345F29" w:rsidP="00345F29">
      <w:pPr>
        <w:pStyle w:val="Paragraphedeliste"/>
        <w:numPr>
          <w:ilvl w:val="0"/>
          <w:numId w:val="17"/>
        </w:numPr>
        <w:ind w:hanging="294"/>
        <w:rPr>
          <w:rFonts w:asciiTheme="majorHAnsi" w:hAnsiTheme="majorHAnsi" w:cstheme="majorHAnsi"/>
          <w:sz w:val="24"/>
          <w:lang w:val="fr-CH"/>
        </w:rPr>
      </w:pPr>
      <w:bookmarkStart w:id="1" w:name="OLE_LINK4"/>
      <w:r w:rsidRPr="00345F29">
        <w:rPr>
          <w:rFonts w:asciiTheme="majorHAnsi" w:hAnsiTheme="majorHAnsi" w:cstheme="majorHAnsi"/>
          <w:sz w:val="24"/>
          <w:lang w:val="fr-CH"/>
        </w:rPr>
        <w:t xml:space="preserve">Toutes les personnes de </w:t>
      </w:r>
      <w:r w:rsidR="001A5ADB">
        <w:rPr>
          <w:rFonts w:asciiTheme="majorHAnsi" w:hAnsiTheme="majorHAnsi" w:cstheme="majorHAnsi"/>
          <w:sz w:val="24"/>
          <w:lang w:val="fr-CH"/>
        </w:rPr>
        <w:t>l’institution</w:t>
      </w:r>
      <w:r w:rsidRPr="00345F29">
        <w:rPr>
          <w:rFonts w:asciiTheme="majorHAnsi" w:hAnsiTheme="majorHAnsi" w:cstheme="majorHAnsi"/>
          <w:sz w:val="24"/>
          <w:lang w:val="fr-CH"/>
        </w:rPr>
        <w:t xml:space="preserve"> se nettoient régulièrement les mains.</w:t>
      </w:r>
    </w:p>
    <w:p w:rsidR="00345F29" w:rsidRPr="00345F29" w:rsidRDefault="00345F29" w:rsidP="00345F29">
      <w:pPr>
        <w:pStyle w:val="Paragraphedeliste"/>
        <w:numPr>
          <w:ilvl w:val="0"/>
          <w:numId w:val="17"/>
        </w:numPr>
        <w:ind w:hanging="294"/>
        <w:rPr>
          <w:rFonts w:asciiTheme="majorHAnsi" w:hAnsiTheme="majorHAnsi" w:cstheme="majorHAnsi"/>
          <w:sz w:val="24"/>
          <w:lang w:val="fr-CH"/>
        </w:rPr>
      </w:pPr>
      <w:r w:rsidRPr="00345F29">
        <w:rPr>
          <w:rFonts w:asciiTheme="majorHAnsi" w:hAnsiTheme="majorHAnsi" w:cstheme="majorHAnsi"/>
          <w:sz w:val="24"/>
          <w:lang w:val="fr-CH"/>
        </w:rPr>
        <w:t>Les collaborateurs et les autres personnes gardent une distance de deux mètres entre eux.</w:t>
      </w:r>
    </w:p>
    <w:p w:rsidR="00345F29" w:rsidRPr="00345F29" w:rsidRDefault="00345F29" w:rsidP="00345F29">
      <w:pPr>
        <w:pStyle w:val="Paragraphedeliste"/>
        <w:numPr>
          <w:ilvl w:val="0"/>
          <w:numId w:val="17"/>
        </w:numPr>
        <w:ind w:hanging="294"/>
        <w:rPr>
          <w:rFonts w:asciiTheme="majorHAnsi" w:hAnsiTheme="majorHAnsi" w:cstheme="majorHAnsi"/>
          <w:sz w:val="24"/>
          <w:lang w:val="fr-CH"/>
        </w:rPr>
      </w:pPr>
      <w:r w:rsidRPr="00345F29">
        <w:rPr>
          <w:rFonts w:asciiTheme="majorHAnsi" w:hAnsiTheme="majorHAnsi" w:cstheme="majorHAnsi"/>
          <w:sz w:val="24"/>
          <w:lang w:val="fr-CH"/>
        </w:rPr>
        <w:t>Les surfaces et les objets sont nettoyés régulièrement et de manière adéquate après leur utilisation, en particulier si plusieurs personnes les touchent.</w:t>
      </w:r>
    </w:p>
    <w:p w:rsidR="00345F29" w:rsidRPr="00345F29" w:rsidRDefault="00345F29" w:rsidP="00345F29">
      <w:pPr>
        <w:pStyle w:val="Paragraphedeliste"/>
        <w:numPr>
          <w:ilvl w:val="0"/>
          <w:numId w:val="17"/>
        </w:numPr>
        <w:ind w:hanging="294"/>
        <w:rPr>
          <w:rFonts w:asciiTheme="majorHAnsi" w:hAnsiTheme="majorHAnsi" w:cstheme="majorHAnsi"/>
          <w:sz w:val="24"/>
          <w:lang w:val="fr-CH"/>
        </w:rPr>
      </w:pPr>
      <w:r w:rsidRPr="00345F29">
        <w:rPr>
          <w:rFonts w:asciiTheme="majorHAnsi" w:hAnsiTheme="majorHAnsi" w:cstheme="majorHAnsi"/>
          <w:sz w:val="24"/>
          <w:lang w:val="fr-CH"/>
        </w:rPr>
        <w:t>Les personnes vulnérables bénéficient d’une protection adéquate.</w:t>
      </w:r>
    </w:p>
    <w:p w:rsidR="00345F29" w:rsidRPr="00345F29" w:rsidRDefault="00345F29" w:rsidP="00345F29">
      <w:pPr>
        <w:pStyle w:val="Paragraphedeliste"/>
        <w:numPr>
          <w:ilvl w:val="0"/>
          <w:numId w:val="17"/>
        </w:numPr>
        <w:ind w:hanging="294"/>
        <w:rPr>
          <w:rFonts w:asciiTheme="majorHAnsi" w:hAnsiTheme="majorHAnsi" w:cstheme="majorHAnsi"/>
          <w:sz w:val="24"/>
          <w:lang w:val="fr-CH"/>
        </w:rPr>
      </w:pPr>
      <w:r w:rsidRPr="00345F29">
        <w:rPr>
          <w:rFonts w:asciiTheme="majorHAnsi" w:hAnsiTheme="majorHAnsi" w:cstheme="majorHAnsi"/>
          <w:sz w:val="24"/>
          <w:lang w:val="fr-CH"/>
        </w:rPr>
        <w:t>Les personnes malades sont renvoyées chez elles et suivent les consignes d’(auto-)isolement de l’OFSP.</w:t>
      </w:r>
    </w:p>
    <w:p w:rsidR="00345F29" w:rsidRPr="00345F29" w:rsidRDefault="00345F29" w:rsidP="00345F29">
      <w:pPr>
        <w:pStyle w:val="Paragraphedeliste"/>
        <w:numPr>
          <w:ilvl w:val="0"/>
          <w:numId w:val="17"/>
        </w:numPr>
        <w:ind w:hanging="294"/>
        <w:rPr>
          <w:rFonts w:asciiTheme="majorHAnsi" w:hAnsiTheme="majorHAnsi" w:cstheme="majorHAnsi"/>
          <w:sz w:val="24"/>
          <w:lang w:val="fr-CH"/>
        </w:rPr>
      </w:pPr>
      <w:r w:rsidRPr="00345F29">
        <w:rPr>
          <w:rFonts w:asciiTheme="majorHAnsi" w:hAnsiTheme="majorHAnsi" w:cstheme="majorHAnsi"/>
          <w:sz w:val="24"/>
          <w:lang w:val="fr-CH"/>
        </w:rPr>
        <w:t>Les aspects spécifiques du travail et des situations professionnelles sont pris en compte afin d’assurer la protection.</w:t>
      </w:r>
    </w:p>
    <w:p w:rsidR="00345F29" w:rsidRPr="00345F29" w:rsidRDefault="00345F29" w:rsidP="00345F29">
      <w:pPr>
        <w:pStyle w:val="Paragraphedeliste"/>
        <w:numPr>
          <w:ilvl w:val="0"/>
          <w:numId w:val="17"/>
        </w:numPr>
        <w:ind w:hanging="294"/>
        <w:rPr>
          <w:rFonts w:asciiTheme="majorHAnsi" w:hAnsiTheme="majorHAnsi" w:cstheme="majorHAnsi"/>
          <w:sz w:val="24"/>
          <w:lang w:val="fr-CH"/>
        </w:rPr>
      </w:pPr>
      <w:r w:rsidRPr="00345F29">
        <w:rPr>
          <w:rFonts w:asciiTheme="majorHAnsi" w:hAnsiTheme="majorHAnsi" w:cstheme="majorHAnsi"/>
          <w:sz w:val="24"/>
          <w:lang w:val="fr-CH"/>
        </w:rPr>
        <w:t>Les collaborateurs et les autres personnes concernées sont informés des prescriptions et des mesures prises.</w:t>
      </w:r>
    </w:p>
    <w:p w:rsidR="00345F29" w:rsidRPr="00345F29" w:rsidRDefault="00345F29" w:rsidP="00345F29">
      <w:pPr>
        <w:pStyle w:val="Paragraphedeliste"/>
        <w:numPr>
          <w:ilvl w:val="0"/>
          <w:numId w:val="17"/>
        </w:numPr>
        <w:ind w:hanging="294"/>
        <w:rPr>
          <w:rFonts w:asciiTheme="majorHAnsi" w:hAnsiTheme="majorHAnsi" w:cstheme="majorHAnsi"/>
          <w:sz w:val="24"/>
          <w:lang w:val="fr-CH"/>
        </w:rPr>
      </w:pPr>
      <w:r w:rsidRPr="00345F29">
        <w:rPr>
          <w:rFonts w:asciiTheme="majorHAnsi" w:hAnsiTheme="majorHAnsi" w:cstheme="majorHAnsi"/>
          <w:sz w:val="24"/>
          <w:lang w:val="fr-CH"/>
        </w:rPr>
        <w:t>Les consignes sont appliquées au niveau de la gestion afin de concrétiser et d’adapter efficacement les mesures de protection.</w:t>
      </w:r>
    </w:p>
    <w:bookmarkEnd w:id="1"/>
    <w:p w:rsidR="004D2162" w:rsidRDefault="004D2162" w:rsidP="004D2162">
      <w:pPr>
        <w:rPr>
          <w:color w:val="FF0000"/>
          <w:lang w:val="fr-CH"/>
        </w:rPr>
      </w:pPr>
    </w:p>
    <w:p w:rsidR="00BB32B6" w:rsidRDefault="00BB32B6" w:rsidP="00BB32B6">
      <w:pPr>
        <w:pStyle w:val="Titre3"/>
      </w:pPr>
      <w:r>
        <w:t>1. HYGIÈNE DES MAINS</w:t>
      </w:r>
    </w:p>
    <w:p w:rsidR="00BB32B6" w:rsidRDefault="00BB32B6" w:rsidP="00BB32B6">
      <w:pPr>
        <w:pStyle w:val="Standard"/>
      </w:pPr>
      <w:r>
        <w:t>Toutes les personnes de l’entreprise se nettoient régulièrement les mains.</w:t>
      </w:r>
    </w:p>
    <w:p w:rsidR="00BB32B6" w:rsidRDefault="00BB32B6" w:rsidP="00BB32B6">
      <w:pPr>
        <w:pStyle w:val="Standard"/>
      </w:pPr>
    </w:p>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BB32B6" w:rsidTr="00197544">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BB32B6" w:rsidRDefault="00BB32B6" w:rsidP="00197544">
            <w:pPr>
              <w:pStyle w:val="Standard"/>
              <w:rPr>
                <w:b/>
                <w:bCs/>
                <w:color w:val="FFFFFF"/>
              </w:rPr>
            </w:pPr>
            <w:r>
              <w:rPr>
                <w:b/>
                <w:bCs/>
                <w:color w:val="FFFFFF"/>
              </w:rPr>
              <w:t>Mesures</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Default="00BB32B6" w:rsidP="00197544">
            <w:pPr>
              <w:pStyle w:val="Standard"/>
              <w:rPr>
                <w:bCs/>
              </w:rPr>
            </w:pPr>
            <w:r>
              <w:rPr>
                <w:bCs/>
                <w:lang w:val="fr-CH"/>
              </w:rPr>
              <w:t>Tous les collaborateurs doivent se nettoyer régulièrement les mains à l’eau et au savon, en particulier à leur arrivée au travail, entre les prestations fournies aux clients et avant et après les pauses. Lorsque cela n’est pas possible, les mains doivent être désinfectées.</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BB32B6" w:rsidRDefault="00BB32B6" w:rsidP="00197544">
            <w:pPr>
              <w:pStyle w:val="Standard"/>
              <w:rPr>
                <w:bCs/>
              </w:rPr>
            </w:pPr>
            <w:r>
              <w:rPr>
                <w:bCs/>
              </w:rPr>
              <w:t>Des bouteilles de désinfectants pour les mains sont mises à disposition aux endroits suivants :</w:t>
            </w:r>
          </w:p>
          <w:p w:rsidR="00BB32B6" w:rsidRDefault="00BB32B6" w:rsidP="00BB32B6">
            <w:pPr>
              <w:pStyle w:val="Paragraphedeliste"/>
              <w:numPr>
                <w:ilvl w:val="0"/>
                <w:numId w:val="26"/>
              </w:numPr>
              <w:suppressAutoHyphens/>
              <w:autoSpaceDN w:val="0"/>
              <w:textAlignment w:val="baseline"/>
              <w:rPr>
                <w:bCs/>
              </w:rPr>
            </w:pPr>
            <w:proofErr w:type="spellStart"/>
            <w:r>
              <w:rPr>
                <w:rFonts w:ascii="Calibri Light" w:hAnsi="Calibri Light" w:cs="Calibri Light"/>
                <w:bCs/>
                <w:sz w:val="24"/>
              </w:rPr>
              <w:t>Entrées</w:t>
            </w:r>
            <w:proofErr w:type="spellEnd"/>
            <w:r>
              <w:rPr>
                <w:rFonts w:ascii="Calibri Light" w:hAnsi="Calibri Light" w:cs="Calibri Light"/>
                <w:bCs/>
                <w:sz w:val="24"/>
              </w:rPr>
              <w:t xml:space="preserve"> des </w:t>
            </w:r>
            <w:proofErr w:type="spellStart"/>
            <w:r>
              <w:rPr>
                <w:rFonts w:ascii="Calibri Light" w:hAnsi="Calibri Light" w:cs="Calibri Light"/>
                <w:bCs/>
                <w:sz w:val="24"/>
              </w:rPr>
              <w:t>locaux</w:t>
            </w:r>
            <w:proofErr w:type="spellEnd"/>
          </w:p>
          <w:p w:rsidR="00BB32B6" w:rsidRDefault="00BB32B6" w:rsidP="00BB32B6">
            <w:pPr>
              <w:pStyle w:val="Paragraphedeliste"/>
              <w:numPr>
                <w:ilvl w:val="0"/>
                <w:numId w:val="24"/>
              </w:numPr>
              <w:suppressAutoHyphens/>
              <w:autoSpaceDN w:val="0"/>
              <w:textAlignment w:val="baseline"/>
              <w:rPr>
                <w:bCs/>
              </w:rPr>
            </w:pPr>
            <w:proofErr w:type="spellStart"/>
            <w:r>
              <w:rPr>
                <w:rFonts w:ascii="Calibri Light" w:hAnsi="Calibri Light" w:cs="Calibri Light"/>
                <w:bCs/>
                <w:sz w:val="24"/>
              </w:rPr>
              <w:t>Bureaux</w:t>
            </w:r>
            <w:proofErr w:type="spellEnd"/>
            <w:r>
              <w:rPr>
                <w:rFonts w:ascii="Calibri Light" w:hAnsi="Calibri Light" w:cs="Calibri Light"/>
                <w:bCs/>
                <w:sz w:val="24"/>
              </w:rPr>
              <w:t xml:space="preserve"> de </w:t>
            </w:r>
            <w:proofErr w:type="spellStart"/>
            <w:r>
              <w:rPr>
                <w:rFonts w:ascii="Calibri Light" w:hAnsi="Calibri Light" w:cs="Calibri Light"/>
                <w:bCs/>
                <w:sz w:val="24"/>
              </w:rPr>
              <w:t>prêt</w:t>
            </w:r>
            <w:proofErr w:type="spellEnd"/>
          </w:p>
          <w:p w:rsidR="00BB32B6" w:rsidRDefault="00BB32B6" w:rsidP="00BB32B6">
            <w:pPr>
              <w:pStyle w:val="Paragraphedeliste"/>
              <w:numPr>
                <w:ilvl w:val="0"/>
                <w:numId w:val="24"/>
              </w:numPr>
              <w:suppressAutoHyphens/>
              <w:autoSpaceDN w:val="0"/>
              <w:textAlignment w:val="baseline"/>
              <w:rPr>
                <w:bCs/>
              </w:rPr>
            </w:pPr>
            <w:proofErr w:type="spellStart"/>
            <w:r>
              <w:rPr>
                <w:rFonts w:ascii="Calibri Light" w:hAnsi="Calibri Light" w:cs="Calibri Light"/>
                <w:bCs/>
                <w:sz w:val="24"/>
              </w:rPr>
              <w:lastRenderedPageBreak/>
              <w:t>Bureaux</w:t>
            </w:r>
            <w:proofErr w:type="spellEnd"/>
            <w:r>
              <w:rPr>
                <w:rFonts w:ascii="Calibri Light" w:hAnsi="Calibri Light" w:cs="Calibri Light"/>
                <w:bCs/>
                <w:sz w:val="24"/>
              </w:rPr>
              <w:t xml:space="preserve"> des </w:t>
            </w:r>
            <w:proofErr w:type="spellStart"/>
            <w:r>
              <w:rPr>
                <w:rFonts w:ascii="Calibri Light" w:hAnsi="Calibri Light" w:cs="Calibri Light"/>
                <w:bCs/>
                <w:sz w:val="24"/>
              </w:rPr>
              <w:t>collaborateurs</w:t>
            </w:r>
            <w:proofErr w:type="spellEnd"/>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Default="00BB32B6" w:rsidP="00197544">
            <w:pPr>
              <w:pStyle w:val="Standard"/>
              <w:rPr>
                <w:bCs/>
              </w:rPr>
            </w:pPr>
            <w:r>
              <w:rPr>
                <w:bCs/>
              </w:rPr>
              <w:lastRenderedPageBreak/>
              <w:t>Des bouteilles de désinfectants pour les surfaces sont mises à disposition aux endroits suivants :</w:t>
            </w:r>
          </w:p>
          <w:p w:rsidR="00BB32B6" w:rsidRDefault="00BB32B6" w:rsidP="00BB32B6">
            <w:pPr>
              <w:pStyle w:val="Paragraphedeliste"/>
              <w:numPr>
                <w:ilvl w:val="0"/>
                <w:numId w:val="24"/>
              </w:numPr>
              <w:suppressAutoHyphens/>
              <w:autoSpaceDN w:val="0"/>
              <w:textAlignment w:val="baseline"/>
              <w:rPr>
                <w:bCs/>
              </w:rPr>
            </w:pPr>
            <w:proofErr w:type="spellStart"/>
            <w:r>
              <w:rPr>
                <w:rFonts w:ascii="Calibri Light" w:hAnsi="Calibri Light" w:cs="Calibri Light"/>
                <w:bCs/>
                <w:sz w:val="24"/>
              </w:rPr>
              <w:t>Bureaux</w:t>
            </w:r>
            <w:proofErr w:type="spellEnd"/>
            <w:r>
              <w:rPr>
                <w:rFonts w:ascii="Calibri Light" w:hAnsi="Calibri Light" w:cs="Calibri Light"/>
                <w:bCs/>
                <w:sz w:val="24"/>
              </w:rPr>
              <w:t xml:space="preserve"> de </w:t>
            </w:r>
            <w:proofErr w:type="spellStart"/>
            <w:r>
              <w:rPr>
                <w:rFonts w:ascii="Calibri Light" w:hAnsi="Calibri Light" w:cs="Calibri Light"/>
                <w:bCs/>
                <w:sz w:val="24"/>
              </w:rPr>
              <w:t>prêt</w:t>
            </w:r>
            <w:proofErr w:type="spellEnd"/>
          </w:p>
          <w:p w:rsidR="00BB32B6" w:rsidRDefault="00BB32B6" w:rsidP="00BB32B6">
            <w:pPr>
              <w:pStyle w:val="Paragraphedeliste"/>
              <w:numPr>
                <w:ilvl w:val="0"/>
                <w:numId w:val="24"/>
              </w:numPr>
              <w:suppressAutoHyphens/>
              <w:autoSpaceDN w:val="0"/>
              <w:textAlignment w:val="baseline"/>
              <w:rPr>
                <w:bCs/>
              </w:rPr>
            </w:pPr>
            <w:proofErr w:type="spellStart"/>
            <w:r>
              <w:rPr>
                <w:rFonts w:ascii="Calibri Light" w:hAnsi="Calibri Light" w:cs="Calibri Light"/>
                <w:bCs/>
                <w:sz w:val="24"/>
              </w:rPr>
              <w:t>Toilettes</w:t>
            </w:r>
            <w:proofErr w:type="spellEnd"/>
          </w:p>
        </w:tc>
      </w:tr>
      <w:tr w:rsidR="00BB32B6"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BB32B6" w:rsidRDefault="00BB32B6" w:rsidP="00197544">
            <w:pPr>
              <w:pStyle w:val="Standard"/>
              <w:rPr>
                <w:bCs/>
              </w:rPr>
            </w:pPr>
            <w:r>
              <w:rPr>
                <w:bCs/>
              </w:rPr>
              <w:t>Des gants sont mis à disposition pour certains besoins tels que le retrait des livres dans les boîtes de retour. Le lavage des mains avant et après restent nécessaire ce qui ne rend pas obligatoire le port de ces gants.</w:t>
            </w:r>
          </w:p>
        </w:tc>
      </w:tr>
      <w:tr w:rsidR="00890A4C" w:rsidRPr="00890A4C"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Pr="00890A4C" w:rsidRDefault="00C25D5C" w:rsidP="00890A4C">
            <w:pPr>
              <w:pStyle w:val="Standard"/>
              <w:rPr>
                <w:bCs/>
              </w:rPr>
            </w:pPr>
            <w:r>
              <w:rPr>
                <w:bCs/>
              </w:rPr>
              <w:t>Le matériel adéquat (désinfectants, gants, masque) est à disposition auprès de Claude-Alain Luy. S’il n’en a pas prendre contact avec le service de sécurité au travers d’Anne-Marie Rouiller.</w:t>
            </w:r>
          </w:p>
        </w:tc>
      </w:tr>
    </w:tbl>
    <w:p w:rsidR="00BB32B6" w:rsidRDefault="00BB32B6" w:rsidP="00BB32B6">
      <w:pPr>
        <w:pStyle w:val="Standard"/>
      </w:pPr>
    </w:p>
    <w:p w:rsidR="00BB32B6" w:rsidRDefault="00BB32B6" w:rsidP="00BB32B6">
      <w:pPr>
        <w:pStyle w:val="Standard"/>
      </w:pPr>
    </w:p>
    <w:p w:rsidR="00BB32B6" w:rsidRDefault="00BB32B6" w:rsidP="00BB32B6">
      <w:pPr>
        <w:pStyle w:val="Titre3"/>
      </w:pPr>
      <w:r>
        <w:t>2. GARDER SES DISTANCES</w:t>
      </w:r>
    </w:p>
    <w:p w:rsidR="00BB32B6" w:rsidRDefault="00BB32B6" w:rsidP="00BB32B6">
      <w:pPr>
        <w:pStyle w:val="Standard"/>
      </w:pPr>
      <w:r>
        <w:t>Les collaborateurs et les autres personnes gardent une distance de deux mètres entre eux.</w:t>
      </w:r>
    </w:p>
    <w:p w:rsidR="00BB32B6" w:rsidRDefault="00BB32B6" w:rsidP="00BB32B6">
      <w:pPr>
        <w:pStyle w:val="Standard"/>
      </w:pPr>
    </w:p>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BB32B6" w:rsidTr="00197544">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BB32B6" w:rsidRDefault="00BB32B6" w:rsidP="00197544">
            <w:pPr>
              <w:pStyle w:val="Standard"/>
              <w:rPr>
                <w:b/>
                <w:bCs/>
                <w:color w:val="FFFFFF"/>
              </w:rPr>
            </w:pPr>
            <w:r>
              <w:rPr>
                <w:b/>
                <w:bCs/>
                <w:color w:val="FFFFFF"/>
              </w:rPr>
              <w:t>Mesures</w:t>
            </w:r>
          </w:p>
        </w:tc>
      </w:tr>
      <w:tr w:rsidR="00BB32B6" w:rsidRPr="00A4682D"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6731B3" w:rsidRDefault="00DA1093" w:rsidP="00197544">
            <w:pPr>
              <w:pStyle w:val="Standard"/>
              <w:rPr>
                <w:bCs/>
                <w:lang w:val="fr-CH"/>
              </w:rPr>
            </w:pPr>
            <w:r>
              <w:rPr>
                <w:bCs/>
                <w:lang w:val="fr-CH"/>
              </w:rPr>
              <w:t>Le nombre de personne n’est pas limité dans les locaux. En revanche, si la distance sociale n’est pas possible, le port du masque est obligatoire.</w:t>
            </w:r>
          </w:p>
          <w:p w:rsidR="00D11905" w:rsidRDefault="00D11905" w:rsidP="00197544">
            <w:pPr>
              <w:pStyle w:val="Standard"/>
              <w:rPr>
                <w:bCs/>
                <w:lang w:val="fr-CH"/>
              </w:rPr>
            </w:pPr>
          </w:p>
          <w:p w:rsidR="00D11905" w:rsidRDefault="00D11905" w:rsidP="00197544">
            <w:pPr>
              <w:pStyle w:val="Standard"/>
              <w:rPr>
                <w:bCs/>
                <w:lang w:val="fr-CH"/>
              </w:rPr>
            </w:pPr>
            <w:r>
              <w:rPr>
                <w:bCs/>
                <w:lang w:val="fr-CH"/>
              </w:rPr>
              <w:t xml:space="preserve">Lorsque le masque est obligatoire dans les bâtiments scolaires, l’obligation du port du masque entre également en vigueur dans la bibliothèque du </w:t>
            </w:r>
            <w:proofErr w:type="spellStart"/>
            <w:r>
              <w:rPr>
                <w:bCs/>
                <w:lang w:val="fr-CH"/>
              </w:rPr>
              <w:t>Châble</w:t>
            </w:r>
            <w:proofErr w:type="spellEnd"/>
            <w:r>
              <w:rPr>
                <w:bCs/>
                <w:lang w:val="fr-CH"/>
              </w:rPr>
              <w:t xml:space="preserve"> et la ludothèque de Villette, il est recommandé à la bibliothèque de Verbier (bâtiment non scolaire).</w:t>
            </w:r>
          </w:p>
          <w:p w:rsidR="00D11905" w:rsidRDefault="00D11905" w:rsidP="00197544">
            <w:pPr>
              <w:pStyle w:val="Standard"/>
              <w:rPr>
                <w:bCs/>
                <w:lang w:val="fr-CH"/>
              </w:rPr>
            </w:pPr>
          </w:p>
          <w:p w:rsidR="00AA7796" w:rsidRDefault="00AA7796" w:rsidP="00AA7796">
            <w:pPr>
              <w:pStyle w:val="Standard"/>
            </w:pPr>
            <w:r>
              <w:rPr>
                <w:szCs w:val="22"/>
              </w:rPr>
              <w:t>Il convient d’apprendre à l’utiliser correctement.</w:t>
            </w:r>
          </w:p>
          <w:p w:rsidR="00AA7796" w:rsidRDefault="00AA7796" w:rsidP="00AA7796">
            <w:pPr>
              <w:pStyle w:val="Titre3"/>
              <w:pBdr>
                <w:bottom w:val="none" w:sz="0" w:space="0" w:color="auto"/>
              </w:pBdr>
              <w:shd w:val="clear" w:color="auto" w:fill="FFFFFF"/>
              <w:spacing w:before="330" w:after="165"/>
            </w:pPr>
            <w:r>
              <w:rPr>
                <w:rFonts w:ascii="Calibri Light" w:hAnsi="Calibri Light" w:cs="Calibri Light"/>
                <w:i/>
                <w:color w:val="000000"/>
                <w:sz w:val="22"/>
                <w:szCs w:val="22"/>
              </w:rPr>
              <w:t>Utilisation correcte des masques d’hygiène (info admin.ch)</w:t>
            </w:r>
          </w:p>
          <w:p w:rsidR="00AA7796" w:rsidRDefault="00AA7796" w:rsidP="00AA7796">
            <w:pPr>
              <w:pStyle w:val="Standard"/>
              <w:numPr>
                <w:ilvl w:val="0"/>
                <w:numId w:val="27"/>
              </w:numPr>
              <w:shd w:val="clear" w:color="auto" w:fill="FFFFFF"/>
              <w:spacing w:before="100" w:after="100"/>
              <w:ind w:left="912" w:firstLine="0"/>
            </w:pPr>
            <w:r>
              <w:rPr>
                <w:rFonts w:cs="Calibri Light"/>
                <w:i/>
                <w:color w:val="454545"/>
                <w:sz w:val="22"/>
                <w:szCs w:val="22"/>
              </w:rPr>
              <w:t>Avant de mettre le masque d’hygiène, se laver les mains avec de l’eau et du savon ou avec un produit désinfectant.</w:t>
            </w:r>
          </w:p>
          <w:p w:rsidR="00AA7796" w:rsidRDefault="00AA7796" w:rsidP="00AA7796">
            <w:pPr>
              <w:pStyle w:val="Standard"/>
              <w:numPr>
                <w:ilvl w:val="0"/>
                <w:numId w:val="25"/>
              </w:numPr>
              <w:shd w:val="clear" w:color="auto" w:fill="FFFFFF"/>
              <w:spacing w:before="100" w:after="100"/>
              <w:ind w:left="912" w:firstLine="0"/>
            </w:pPr>
            <w:r>
              <w:rPr>
                <w:rFonts w:cs="Calibri Light"/>
                <w:i/>
                <w:color w:val="454545"/>
                <w:sz w:val="22"/>
                <w:szCs w:val="22"/>
              </w:rPr>
              <w:t>Mettre avec précaution le masque de manière à couvrir le nez et la bouche, puis le serrer afin qu’il épouse bien le visage.</w:t>
            </w:r>
          </w:p>
          <w:p w:rsidR="00AA7796" w:rsidRDefault="00AA7796" w:rsidP="00AA7796">
            <w:pPr>
              <w:pStyle w:val="Standard"/>
              <w:numPr>
                <w:ilvl w:val="0"/>
                <w:numId w:val="25"/>
              </w:numPr>
              <w:shd w:val="clear" w:color="auto" w:fill="FFFFFF"/>
              <w:spacing w:before="100" w:after="100"/>
              <w:ind w:left="912" w:firstLine="0"/>
            </w:pPr>
            <w:r>
              <w:rPr>
                <w:rFonts w:cs="Calibri Light"/>
                <w:i/>
                <w:color w:val="454545"/>
                <w:sz w:val="22"/>
                <w:szCs w:val="22"/>
              </w:rPr>
              <w:t>Ne plus toucher le masque après l’avoir mis. Après chaque contact avec un masque d’hygiène usagé, par exemple en l’enlevant, se laver les mains avec de l’eau et du savon ou avec un produit désinfectant.</w:t>
            </w:r>
          </w:p>
          <w:p w:rsidR="00AA7796" w:rsidRDefault="00AA7796" w:rsidP="00AA7796">
            <w:pPr>
              <w:pStyle w:val="Standard"/>
              <w:numPr>
                <w:ilvl w:val="0"/>
                <w:numId w:val="25"/>
              </w:numPr>
              <w:shd w:val="clear" w:color="auto" w:fill="FFFFFF"/>
              <w:spacing w:before="100" w:after="100"/>
              <w:ind w:left="912" w:firstLine="0"/>
            </w:pPr>
            <w:r>
              <w:rPr>
                <w:rFonts w:cs="Calibri Light"/>
                <w:i/>
                <w:color w:val="454545"/>
                <w:sz w:val="22"/>
                <w:szCs w:val="22"/>
              </w:rPr>
              <w:t>En cas de disponibilité limitée, les masques d’hygiène (type II ou type IIR) peuvent être portés jusqu’à 8 heures de temps, même s'ils sont humides.</w:t>
            </w:r>
          </w:p>
          <w:p w:rsidR="00AA7796" w:rsidRDefault="00AA7796" w:rsidP="00AA7796">
            <w:pPr>
              <w:pStyle w:val="Standard"/>
              <w:numPr>
                <w:ilvl w:val="0"/>
                <w:numId w:val="25"/>
              </w:numPr>
              <w:shd w:val="clear" w:color="auto" w:fill="FFFFFF"/>
              <w:spacing w:before="100" w:after="100"/>
              <w:ind w:left="912" w:firstLine="0"/>
            </w:pPr>
            <w:r>
              <w:rPr>
                <w:rFonts w:cs="Calibri Light"/>
                <w:i/>
                <w:color w:val="454545"/>
                <w:sz w:val="22"/>
                <w:szCs w:val="22"/>
              </w:rPr>
              <w:t>En principe, 1 masque au maximum devrait être porté pour une période de 8 heures et au maximum 2 masques pour une période de 12 heures. Les masques d’hygiène (de type II ou de type IIR) peuvent être changés plus souvent dans certaines situations, par exemple si le professionnel de la santé va prendre soin d’un patient non infectieux après avoir donné des soins à un patient infectieux ou lors des pauses.</w:t>
            </w:r>
          </w:p>
          <w:p w:rsidR="00AA7796" w:rsidRDefault="00AA7796" w:rsidP="00AA7796">
            <w:pPr>
              <w:pStyle w:val="Standard"/>
              <w:numPr>
                <w:ilvl w:val="0"/>
                <w:numId w:val="25"/>
              </w:numPr>
              <w:shd w:val="clear" w:color="auto" w:fill="FFFFFF"/>
              <w:spacing w:before="100" w:after="100"/>
              <w:ind w:left="912" w:firstLine="0"/>
            </w:pPr>
            <w:r>
              <w:rPr>
                <w:rFonts w:cs="Calibri Light"/>
                <w:i/>
                <w:color w:val="454545"/>
                <w:sz w:val="22"/>
                <w:szCs w:val="22"/>
              </w:rPr>
              <w:t>Si la disponibilité des masques le permet, lors de soins à domicile, les masques sont changés entre chaque patient. </w:t>
            </w:r>
          </w:p>
          <w:p w:rsidR="00AA7796" w:rsidRPr="00A4682D" w:rsidRDefault="00AA7796" w:rsidP="00197544">
            <w:pPr>
              <w:pStyle w:val="Standard"/>
              <w:rPr>
                <w:bCs/>
              </w:rPr>
            </w:pPr>
          </w:p>
        </w:tc>
      </w:tr>
      <w:tr w:rsidR="00BB32B6"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BB32B6" w:rsidRDefault="00BB32B6" w:rsidP="00197544">
            <w:pPr>
              <w:pStyle w:val="Standard"/>
              <w:rPr>
                <w:bCs/>
              </w:rPr>
            </w:pPr>
            <w:r>
              <w:rPr>
                <w:bCs/>
              </w:rPr>
              <w:t>Un marquage au sol doit être appliqué devant la zone de prêt afin de garantir la distance de deux mettre.</w:t>
            </w:r>
          </w:p>
          <w:p w:rsidR="00BB32B6" w:rsidRPr="00CA686D" w:rsidRDefault="00BB32B6" w:rsidP="00BB32B6">
            <w:pPr>
              <w:pStyle w:val="Paragraphedeliste"/>
              <w:numPr>
                <w:ilvl w:val="0"/>
                <w:numId w:val="24"/>
              </w:numPr>
              <w:suppressAutoHyphens/>
              <w:autoSpaceDN w:val="0"/>
              <w:textAlignment w:val="baseline"/>
              <w:rPr>
                <w:bCs/>
                <w:lang w:val="fr-CH"/>
              </w:rPr>
            </w:pPr>
            <w:r>
              <w:rPr>
                <w:rFonts w:ascii="Calibri Light" w:hAnsi="Calibri Light" w:cs="Calibri Light"/>
                <w:bCs/>
                <w:sz w:val="24"/>
                <w:lang w:val="fr-CH"/>
              </w:rPr>
              <w:lastRenderedPageBreak/>
              <w:t>Une croix verte au sol pour le lieu de dépôt des documents et une croix rouge pour le lieu où la personne attente que le traitement des documents soit terminé (derrière le plexiglas).</w:t>
            </w:r>
          </w:p>
          <w:p w:rsidR="00BB32B6" w:rsidRPr="00CA686D" w:rsidRDefault="00BB32B6" w:rsidP="00BB32B6">
            <w:pPr>
              <w:pStyle w:val="Paragraphedeliste"/>
              <w:numPr>
                <w:ilvl w:val="0"/>
                <w:numId w:val="24"/>
              </w:numPr>
              <w:suppressAutoHyphens/>
              <w:autoSpaceDN w:val="0"/>
              <w:textAlignment w:val="baseline"/>
              <w:rPr>
                <w:bCs/>
                <w:lang w:val="fr-CH"/>
              </w:rPr>
            </w:pPr>
            <w:r>
              <w:rPr>
                <w:rFonts w:ascii="Calibri Light" w:hAnsi="Calibri Light" w:cs="Calibri Light"/>
                <w:bCs/>
                <w:sz w:val="24"/>
                <w:lang w:val="fr-CH"/>
              </w:rPr>
              <w:t>Des lignes à distance de 2m afin de prévoir la file d’attente</w:t>
            </w:r>
          </w:p>
        </w:tc>
      </w:tr>
    </w:tbl>
    <w:p w:rsidR="00BB32B6" w:rsidRDefault="00BB32B6" w:rsidP="00BB32B6">
      <w:pPr>
        <w:pStyle w:val="Standard"/>
      </w:pPr>
    </w:p>
    <w:p w:rsidR="00BB32B6" w:rsidRDefault="00BB32B6" w:rsidP="00BB32B6">
      <w:pPr>
        <w:pStyle w:val="Standard"/>
      </w:pPr>
      <w:r>
        <w:rPr>
          <w:b/>
        </w:rPr>
        <w:t>Distance inférieure à deux mètres inévitable</w:t>
      </w:r>
    </w:p>
    <w:p w:rsidR="00BB32B6" w:rsidRDefault="00BB32B6" w:rsidP="00BB32B6">
      <w:pPr>
        <w:pStyle w:val="Standard"/>
      </w:pPr>
      <w:r>
        <w:t>Prendre en compte les aspects spécifiques du travail et des situations professionnelles afin d’assurer la protection.</w:t>
      </w:r>
    </w:p>
    <w:p w:rsidR="000C4CB1" w:rsidRDefault="000C4CB1" w:rsidP="00BB32B6">
      <w:pPr>
        <w:pStyle w:val="Standard"/>
      </w:pPr>
    </w:p>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BB32B6" w:rsidTr="00197544">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BB32B6" w:rsidRDefault="00BB32B6" w:rsidP="00197544">
            <w:pPr>
              <w:pStyle w:val="Standard"/>
              <w:rPr>
                <w:b/>
                <w:bCs/>
                <w:color w:val="FFFFFF"/>
              </w:rPr>
            </w:pPr>
            <w:r>
              <w:rPr>
                <w:b/>
                <w:bCs/>
                <w:color w:val="FFFFFF"/>
              </w:rPr>
              <w:t>Mesures</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Default="00BB32B6" w:rsidP="00197544">
            <w:pPr>
              <w:pStyle w:val="Standard"/>
              <w:rPr>
                <w:bCs/>
              </w:rPr>
            </w:pPr>
            <w:r>
              <w:rPr>
                <w:bCs/>
              </w:rPr>
              <w:t>Il convient de mettre un panneau sur les toilettes pour annoncer la présence d’une seule personne à la fois et de demander le nettoyage au désinfectant après utilisation.</w:t>
            </w:r>
          </w:p>
        </w:tc>
      </w:tr>
      <w:tr w:rsidR="00A4531E"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A4531E" w:rsidRDefault="00A4531E" w:rsidP="00A4531E">
            <w:pPr>
              <w:pStyle w:val="Standard"/>
              <w:rPr>
                <w:bCs/>
              </w:rPr>
            </w:pPr>
            <w:r>
              <w:rPr>
                <w:bCs/>
              </w:rPr>
              <w:t>Un panneau plexiglas est installé au zone de prêt</w:t>
            </w:r>
            <w:r w:rsidR="00147ED1">
              <w:rPr>
                <w:bCs/>
              </w:rPr>
              <w:t>.</w:t>
            </w:r>
          </w:p>
        </w:tc>
      </w:tr>
      <w:tr w:rsidR="00A4531E" w:rsidRPr="00A4531E"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A4531E" w:rsidRPr="00A4531E" w:rsidRDefault="00A4531E" w:rsidP="00AA7796">
            <w:pPr>
              <w:pStyle w:val="Standard"/>
              <w:rPr>
                <w:szCs w:val="22"/>
              </w:rPr>
            </w:pPr>
            <w:r w:rsidRPr="00A4531E">
              <w:rPr>
                <w:szCs w:val="22"/>
              </w:rPr>
              <w:t xml:space="preserve">A la ludothèque, le travail à 2 au bureau de prêt étant nécessaire, le personnel </w:t>
            </w:r>
            <w:r w:rsidR="00AA7796">
              <w:rPr>
                <w:szCs w:val="22"/>
              </w:rPr>
              <w:t>doit</w:t>
            </w:r>
            <w:r w:rsidRPr="00A4531E">
              <w:rPr>
                <w:szCs w:val="22"/>
              </w:rPr>
              <w:t xml:space="preserve"> porter un masque malgré l’installation des plexiglas</w:t>
            </w:r>
            <w:r w:rsidR="00147ED1">
              <w:rPr>
                <w:szCs w:val="22"/>
              </w:rPr>
              <w:t>.</w:t>
            </w:r>
          </w:p>
        </w:tc>
      </w:tr>
      <w:tr w:rsidR="00A4531E"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A4531E" w:rsidRPr="00AA7796" w:rsidRDefault="00A4531E" w:rsidP="00AA7796">
            <w:pPr>
              <w:pStyle w:val="Standard"/>
            </w:pPr>
            <w:r>
              <w:rPr>
                <w:szCs w:val="22"/>
              </w:rPr>
              <w:t xml:space="preserve">Le conseil au client dans les rayons nécessite </w:t>
            </w:r>
            <w:r w:rsidR="00AA7796">
              <w:rPr>
                <w:szCs w:val="22"/>
              </w:rPr>
              <w:t>le port du masque</w:t>
            </w:r>
            <w:r>
              <w:rPr>
                <w:szCs w:val="22"/>
              </w:rPr>
              <w:t>.</w:t>
            </w:r>
          </w:p>
        </w:tc>
      </w:tr>
      <w:tr w:rsidR="00A4531E"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A4531E" w:rsidRDefault="00A4531E" w:rsidP="00A4531E">
            <w:pPr>
              <w:pStyle w:val="Standard"/>
              <w:rPr>
                <w:bCs/>
              </w:rPr>
            </w:pPr>
            <w:r>
              <w:rPr>
                <w:bCs/>
              </w:rPr>
              <w:t>Les blessures aux doigts doivent être couvertes ou il convient de porter des gants. Il convient également de désinfecter les gants avant et après contact avec des clients et d’éviter tout contact avec le visage.</w:t>
            </w:r>
          </w:p>
        </w:tc>
      </w:tr>
    </w:tbl>
    <w:p w:rsidR="00BB32B6" w:rsidRDefault="00BB32B6" w:rsidP="00BB32B6">
      <w:pPr>
        <w:pStyle w:val="Standard"/>
        <w:pBdr>
          <w:bottom w:val="single" w:sz="4" w:space="1" w:color="FF0000"/>
        </w:pBdr>
        <w:rPr>
          <w:color w:val="FF0000"/>
        </w:rPr>
      </w:pPr>
    </w:p>
    <w:p w:rsidR="00BB32B6" w:rsidRDefault="00BB32B6" w:rsidP="00BB32B6">
      <w:pPr>
        <w:pStyle w:val="Titre3"/>
      </w:pPr>
      <w:r>
        <w:t>3. NETTOYAGE</w:t>
      </w:r>
    </w:p>
    <w:p w:rsidR="00BB32B6" w:rsidRDefault="00BB32B6" w:rsidP="00BB32B6">
      <w:pPr>
        <w:pStyle w:val="Standard"/>
      </w:pPr>
    </w:p>
    <w:p w:rsidR="00BB32B6" w:rsidRDefault="00BB32B6" w:rsidP="00BB32B6">
      <w:pPr>
        <w:pStyle w:val="Standard"/>
      </w:pPr>
      <w:r>
        <w:t>Nettoyer régulièrement et de manière adéquate les surfaces et les objets après leur utilisation, en particulier si plusieurs personnes les touchent. Veiller à une élimination sûre des déchets et à une manipulation sûre des vêtements de travail.</w:t>
      </w:r>
    </w:p>
    <w:p w:rsidR="00BB32B6" w:rsidRDefault="00BB32B6" w:rsidP="00BB32B6">
      <w:pPr>
        <w:pStyle w:val="Standard"/>
        <w:pBdr>
          <w:bottom w:val="single" w:sz="4" w:space="1" w:color="FF0000"/>
        </w:pBdr>
        <w:rPr>
          <w:color w:val="FF0000"/>
        </w:rPr>
      </w:pPr>
    </w:p>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BB32B6" w:rsidTr="00197544">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BB32B6" w:rsidRDefault="00BB32B6" w:rsidP="00197544">
            <w:pPr>
              <w:pStyle w:val="Standard"/>
              <w:rPr>
                <w:b/>
                <w:bCs/>
                <w:color w:val="FFFFFF"/>
              </w:rPr>
            </w:pPr>
            <w:r>
              <w:rPr>
                <w:b/>
                <w:bCs/>
                <w:color w:val="FFFFFF"/>
              </w:rPr>
              <w:t>Mesures</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615FCB" w:rsidRPr="00CA686D" w:rsidRDefault="00BB32B6" w:rsidP="00AA7796">
            <w:pPr>
              <w:pStyle w:val="Standard"/>
              <w:rPr>
                <w:bCs/>
                <w:lang w:val="fr-CH"/>
              </w:rPr>
            </w:pPr>
            <w:r>
              <w:rPr>
                <w:bCs/>
              </w:rPr>
              <w:t xml:space="preserve">Les documents </w:t>
            </w:r>
            <w:r w:rsidR="00AA7796">
              <w:rPr>
                <w:bCs/>
              </w:rPr>
              <w:t>peuvent être remis en rayon dès leur retour.</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BB32B6" w:rsidRDefault="00BB32B6" w:rsidP="00197544">
            <w:pPr>
              <w:pStyle w:val="Standard"/>
              <w:rPr>
                <w:bCs/>
              </w:rPr>
            </w:pPr>
            <w:r>
              <w:rPr>
                <w:bCs/>
              </w:rPr>
              <w:t>Assurer un échange d’air régulier et suffisant dans les locaux de travail (par exemple, aérer quatre fois par jour pendant environ 10 minutes).</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Default="00BB32B6" w:rsidP="00197544">
            <w:pPr>
              <w:pStyle w:val="Standard"/>
              <w:rPr>
                <w:bCs/>
              </w:rPr>
            </w:pPr>
            <w:r>
              <w:rPr>
                <w:bCs/>
                <w:lang w:val="fr-CH"/>
              </w:rPr>
              <w:t>Nettoyer régulièrement les surfaces et les objets (par exemple, les surfaces de travail, les claviers, les téléphones, les photocopieurs</w:t>
            </w:r>
            <w:r w:rsidR="008D49C6">
              <w:rPr>
                <w:bCs/>
                <w:lang w:val="fr-CH"/>
              </w:rPr>
              <w:t>, boîte de retour</w:t>
            </w:r>
            <w:r>
              <w:rPr>
                <w:bCs/>
                <w:lang w:val="fr-CH"/>
              </w:rPr>
              <w:t>…) avec un produit de nettoyage du commerce, en particulier lorsque plusieurs personnes les partagent.</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BB32B6" w:rsidRDefault="00BB32B6" w:rsidP="00197544">
            <w:pPr>
              <w:pStyle w:val="Standard"/>
            </w:pPr>
            <w:r>
              <w:rPr>
                <w:lang w:val="fr-CH"/>
              </w:rPr>
              <w:t>Nettoyer les WC après utilisation. Mettre un panneau « Nettoyer après utilisation » sur la porte des WC.</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Default="00BB32B6" w:rsidP="00197544">
            <w:pPr>
              <w:pStyle w:val="Standard"/>
              <w:rPr>
                <w:bCs/>
              </w:rPr>
            </w:pPr>
            <w:r>
              <w:rPr>
                <w:bCs/>
                <w:lang w:val="fr-CH"/>
              </w:rPr>
              <w:t>Ne pas partager les tasses, les verres, la vaisselle ou les ustensiles ; rincer la vaisselle à l’eau et au savon après usage.</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BB32B6" w:rsidRDefault="00BB32B6" w:rsidP="00197544">
            <w:pPr>
              <w:pStyle w:val="Standard"/>
            </w:pPr>
            <w:r>
              <w:rPr>
                <w:lang w:val="fr-CH"/>
              </w:rPr>
              <w:t>Laver régulièrement les vêtements que vous portez au travail.</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Default="00BB32B6" w:rsidP="00197544">
            <w:pPr>
              <w:pStyle w:val="Standard"/>
              <w:rPr>
                <w:bCs/>
                <w:lang w:val="fr-CH"/>
              </w:rPr>
            </w:pPr>
            <w:r>
              <w:rPr>
                <w:bCs/>
                <w:lang w:val="fr-CH"/>
              </w:rPr>
              <w:t>Organiser un nettoyage professionnel journalier (au moins les jours d’ouverture).</w:t>
            </w:r>
          </w:p>
          <w:p w:rsidR="00E616CD" w:rsidRDefault="00E616CD" w:rsidP="00197544">
            <w:pPr>
              <w:pStyle w:val="Standard"/>
              <w:rPr>
                <w:bCs/>
                <w:lang w:val="fr-CH"/>
              </w:rPr>
            </w:pPr>
            <w:r>
              <w:rPr>
                <w:bCs/>
                <w:lang w:val="fr-CH"/>
              </w:rPr>
              <w:t xml:space="preserve">Le </w:t>
            </w:r>
            <w:proofErr w:type="spellStart"/>
            <w:r>
              <w:rPr>
                <w:bCs/>
                <w:lang w:val="fr-CH"/>
              </w:rPr>
              <w:t>Châble</w:t>
            </w:r>
            <w:proofErr w:type="spellEnd"/>
            <w:r>
              <w:rPr>
                <w:bCs/>
                <w:lang w:val="fr-CH"/>
              </w:rPr>
              <w:t xml:space="preserve"> : voir avec René </w:t>
            </w:r>
            <w:proofErr w:type="spellStart"/>
            <w:r>
              <w:rPr>
                <w:bCs/>
                <w:lang w:val="fr-CH"/>
              </w:rPr>
              <w:t>Rosenens</w:t>
            </w:r>
            <w:proofErr w:type="spellEnd"/>
            <w:r>
              <w:rPr>
                <w:bCs/>
                <w:lang w:val="fr-CH"/>
              </w:rPr>
              <w:t xml:space="preserve">, à défaut, avec </w:t>
            </w:r>
            <w:r w:rsidR="00AA7796">
              <w:rPr>
                <w:bCs/>
                <w:lang w:val="fr-CH"/>
              </w:rPr>
              <w:t>Claude-Alain Luy</w:t>
            </w:r>
          </w:p>
          <w:p w:rsidR="00E616CD" w:rsidRDefault="00E616CD" w:rsidP="00197544">
            <w:pPr>
              <w:pStyle w:val="Standard"/>
              <w:rPr>
                <w:bCs/>
              </w:rPr>
            </w:pPr>
            <w:r>
              <w:rPr>
                <w:bCs/>
                <w:lang w:val="fr-CH"/>
              </w:rPr>
              <w:t xml:space="preserve">Verbier + ludothèque : voir avec </w:t>
            </w:r>
            <w:r w:rsidR="00AA7796">
              <w:rPr>
                <w:bCs/>
                <w:lang w:val="fr-CH"/>
              </w:rPr>
              <w:t>Claude-Alain Luy</w:t>
            </w:r>
          </w:p>
        </w:tc>
      </w:tr>
    </w:tbl>
    <w:p w:rsidR="00BB32B6" w:rsidRDefault="00BB32B6" w:rsidP="00BB32B6">
      <w:pPr>
        <w:pStyle w:val="Standard"/>
        <w:pBdr>
          <w:bottom w:val="single" w:sz="4" w:space="1" w:color="FF0000"/>
        </w:pBdr>
        <w:rPr>
          <w:color w:val="FF0000"/>
        </w:rPr>
      </w:pPr>
    </w:p>
    <w:p w:rsidR="00BB32B6" w:rsidRDefault="00BB32B6" w:rsidP="00BB32B6">
      <w:pPr>
        <w:pStyle w:val="Titre3"/>
      </w:pPr>
      <w:r>
        <w:t>4. PERSONNES VULNÉRABLES</w:t>
      </w:r>
    </w:p>
    <w:p w:rsidR="00BB32B6" w:rsidRDefault="00BB32B6" w:rsidP="00BB32B6">
      <w:pPr>
        <w:pStyle w:val="Standard"/>
        <w:rPr>
          <w:color w:val="FF0000"/>
        </w:rPr>
      </w:pPr>
    </w:p>
    <w:p w:rsidR="00BB32B6" w:rsidRDefault="00BB32B6" w:rsidP="00BB32B6">
      <w:pPr>
        <w:pStyle w:val="Standard"/>
      </w:pPr>
      <w:r>
        <w:rPr>
          <w:szCs w:val="20"/>
          <w:lang w:val="fr-CH" w:eastAsia="de-CH"/>
        </w:rPr>
        <w:lastRenderedPageBreak/>
        <w:t>Les personnes vulnérables continuent à respecter les mesures de protection de l’OFSP et restent chez elles autant que possible. La protection des collaborateurs vulnérables est réglementée en détail dans l’ordonnance 2 COVID-19.</w:t>
      </w:r>
    </w:p>
    <w:p w:rsidR="00BB32B6" w:rsidRDefault="00BB32B6" w:rsidP="00BB32B6">
      <w:pPr>
        <w:pStyle w:val="Standard"/>
        <w:rPr>
          <w:color w:val="FF0000"/>
          <w:lang w:val="fr-CH"/>
        </w:rPr>
      </w:pPr>
    </w:p>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BB32B6" w:rsidTr="00197544">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BB32B6" w:rsidRDefault="00BB32B6" w:rsidP="00197544">
            <w:pPr>
              <w:pStyle w:val="Standard"/>
              <w:rPr>
                <w:b/>
                <w:bCs/>
                <w:color w:val="FFFFFF"/>
              </w:rPr>
            </w:pPr>
            <w:r>
              <w:rPr>
                <w:b/>
                <w:bCs/>
                <w:color w:val="FFFFFF"/>
              </w:rPr>
              <w:t>Mesures</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Default="00BB32B6" w:rsidP="00197544">
            <w:pPr>
              <w:pStyle w:val="Standard"/>
              <w:rPr>
                <w:bCs/>
              </w:rPr>
            </w:pPr>
            <w:r>
              <w:rPr>
                <w:bCs/>
                <w:lang w:val="fr-CH"/>
              </w:rPr>
              <w:t>Si le télétravail est autorisé, il faut remplir une partie de ses obligations professionnelles à domicile, éventuellement en effectuant un travail de substitution en dérogation au contrat de travail.</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BB32B6" w:rsidRDefault="00BB32B6" w:rsidP="00197544">
            <w:pPr>
              <w:pStyle w:val="Standard"/>
              <w:rPr>
                <w:bCs/>
              </w:rPr>
            </w:pPr>
            <w:r>
              <w:rPr>
                <w:bCs/>
                <w:lang w:val="fr-CH"/>
              </w:rPr>
              <w:t>A défaut, il faut mettre en place une zone de travail clairement définie avec une distance de deux mètres par rapport aux autres personnes (difficile dans certains locaux) et proposer un travail de substitution sur place si le travail courant (notamment le prêt) ne peut plus être assuré (ex : équipement).</w:t>
            </w:r>
          </w:p>
        </w:tc>
      </w:tr>
    </w:tbl>
    <w:p w:rsidR="00BB32B6" w:rsidRDefault="00BB32B6" w:rsidP="00BB32B6">
      <w:pPr>
        <w:pStyle w:val="Standard"/>
        <w:rPr>
          <w:color w:val="FF0000"/>
        </w:rPr>
      </w:pPr>
    </w:p>
    <w:p w:rsidR="00BB32B6" w:rsidRDefault="00BB32B6" w:rsidP="00BB32B6">
      <w:pPr>
        <w:pStyle w:val="Titre3"/>
      </w:pPr>
      <w:r>
        <w:t>5. PERSONNES ATTEINTES DE COVID-19 SUR LE LIEU DE TRAVAIL</w:t>
      </w:r>
    </w:p>
    <w:p w:rsidR="00BB32B6" w:rsidRDefault="00BB32B6" w:rsidP="00BB32B6">
      <w:pPr>
        <w:pStyle w:val="Standard"/>
        <w:rPr>
          <w:color w:val="FF0000"/>
        </w:rPr>
      </w:pPr>
    </w:p>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BB32B6" w:rsidTr="00197544">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BB32B6" w:rsidRDefault="00BB32B6" w:rsidP="00197544">
            <w:pPr>
              <w:pStyle w:val="Standard"/>
              <w:rPr>
                <w:b/>
                <w:bCs/>
                <w:color w:val="FFFFFF"/>
              </w:rPr>
            </w:pPr>
            <w:r>
              <w:rPr>
                <w:b/>
                <w:bCs/>
                <w:color w:val="FFFFFF"/>
              </w:rPr>
              <w:t>Mesures</w:t>
            </w:r>
          </w:p>
        </w:tc>
      </w:tr>
      <w:tr w:rsidR="00BB32B6" w:rsidRPr="00F374A0"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Pr="00F374A0" w:rsidRDefault="00BB32B6" w:rsidP="00197544">
            <w:pPr>
              <w:pStyle w:val="Standard"/>
              <w:rPr>
                <w:bCs/>
              </w:rPr>
            </w:pPr>
            <w:r w:rsidRPr="00F374A0">
              <w:rPr>
                <w:rFonts w:eastAsia="Calibri"/>
                <w:bCs/>
                <w:lang w:val="fr-CH"/>
              </w:rPr>
              <w:t>Les personnes malades sont renvoyées chez elles. Il leur est demandé de suivre les consignes d’(auto-)isolement de l</w:t>
            </w:r>
            <w:r w:rsidRPr="00F374A0">
              <w:rPr>
                <w:rFonts w:eastAsia="Calibri"/>
                <w:bCs/>
                <w:szCs w:val="20"/>
                <w:lang w:val="fr-CH" w:eastAsia="de-CH"/>
              </w:rPr>
              <w:t>’</w:t>
            </w:r>
            <w:r w:rsidRPr="00F374A0">
              <w:rPr>
                <w:rFonts w:eastAsia="Calibri"/>
                <w:bCs/>
                <w:lang w:val="fr-CH"/>
              </w:rPr>
              <w:t>OFSP ou les consignes données par l’employeur.</w:t>
            </w:r>
          </w:p>
        </w:tc>
      </w:tr>
    </w:tbl>
    <w:p w:rsidR="00BB32B6" w:rsidRDefault="00BB32B6" w:rsidP="00BB32B6">
      <w:pPr>
        <w:pStyle w:val="Titre3"/>
      </w:pPr>
      <w:r>
        <w:t>6. SITUATIONS PROFESSIONNELLES PARTICULIÈRES</w:t>
      </w:r>
    </w:p>
    <w:p w:rsidR="00BB32B6" w:rsidRDefault="00BB32B6" w:rsidP="00BB32B6">
      <w:pPr>
        <w:pStyle w:val="Standard"/>
      </w:pPr>
      <w:r>
        <w:t>Prendre en compte les aspects spécifiques du travail et des situations professionnelles afin d’assurer la protection.</w:t>
      </w:r>
    </w:p>
    <w:p w:rsidR="00BB32B6" w:rsidRDefault="00BB32B6" w:rsidP="00BB32B6">
      <w:pPr>
        <w:pStyle w:val="Standard"/>
        <w:pBdr>
          <w:bottom w:val="single" w:sz="4" w:space="1" w:color="FF0000"/>
        </w:pBdr>
        <w:rPr>
          <w:color w:val="FF0000"/>
        </w:rPr>
      </w:pPr>
    </w:p>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BB32B6" w:rsidTr="00197544">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BB32B6" w:rsidRDefault="00BB32B6" w:rsidP="00197544">
            <w:pPr>
              <w:pStyle w:val="Standard"/>
              <w:rPr>
                <w:b/>
                <w:bCs/>
                <w:color w:val="FFFFFF"/>
              </w:rPr>
            </w:pPr>
            <w:r>
              <w:rPr>
                <w:b/>
                <w:bCs/>
                <w:color w:val="FFFFFF"/>
              </w:rPr>
              <w:t>Mesures</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Default="00BB32B6" w:rsidP="00197544">
            <w:pPr>
              <w:pStyle w:val="Standard"/>
              <w:rPr>
                <w:bCs/>
              </w:rPr>
            </w:pPr>
            <w:r>
              <w:rPr>
                <w:bCs/>
              </w:rPr>
              <w:t>Une explication sur le port du masque doit être transmise (voir plus haut)</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BB32B6" w:rsidRDefault="00BB32B6" w:rsidP="00197544">
            <w:pPr>
              <w:pStyle w:val="Standard"/>
              <w:rPr>
                <w:bCs/>
              </w:rPr>
            </w:pPr>
            <w:r>
              <w:rPr>
                <w:bCs/>
              </w:rPr>
              <w:t>Une formation doit être donnée aux collaborateurs pour certains points critiques :</w:t>
            </w:r>
          </w:p>
          <w:p w:rsidR="00BB32B6" w:rsidRPr="00CA686D" w:rsidRDefault="00BB32B6" w:rsidP="00197544">
            <w:pPr>
              <w:pStyle w:val="Paragraphedeliste"/>
              <w:rPr>
                <w:bCs/>
                <w:lang w:val="fr-CH"/>
              </w:rPr>
            </w:pPr>
            <w:r w:rsidRPr="00CA686D">
              <w:rPr>
                <w:rFonts w:ascii="Calibri Light" w:hAnsi="Calibri Light"/>
                <w:bCs/>
                <w:sz w:val="24"/>
                <w:lang w:val="fr-CH"/>
              </w:rPr>
              <w:t>Contact avec les usagers</w:t>
            </w:r>
          </w:p>
          <w:p w:rsidR="00F374A0" w:rsidRPr="00AA79B3" w:rsidRDefault="00BB32B6" w:rsidP="00AA79B3">
            <w:pPr>
              <w:pStyle w:val="Paragraphedeliste"/>
              <w:rPr>
                <w:bCs/>
                <w:lang w:val="fr-CH"/>
              </w:rPr>
            </w:pPr>
            <w:r>
              <w:rPr>
                <w:rFonts w:ascii="Calibri Light" w:hAnsi="Calibri Light"/>
                <w:bCs/>
                <w:sz w:val="24"/>
                <w:lang w:val="fr-CH"/>
              </w:rPr>
              <w:t>Gestion de la zone de prêt</w:t>
            </w:r>
          </w:p>
        </w:tc>
      </w:tr>
    </w:tbl>
    <w:p w:rsidR="00BB32B6" w:rsidRDefault="00BB32B6" w:rsidP="00BB32B6">
      <w:pPr>
        <w:pStyle w:val="Standard"/>
        <w:pBdr>
          <w:bottom w:val="single" w:sz="4" w:space="1" w:color="FF0000"/>
        </w:pBdr>
        <w:rPr>
          <w:color w:val="FF0000"/>
        </w:rPr>
      </w:pPr>
    </w:p>
    <w:p w:rsidR="00BB32B6" w:rsidRDefault="00BB32B6" w:rsidP="00BB32B6">
      <w:pPr>
        <w:pStyle w:val="Titre3"/>
      </w:pPr>
      <w:r>
        <w:t>7. INFORMATION</w:t>
      </w:r>
    </w:p>
    <w:p w:rsidR="00BB32B6" w:rsidRDefault="00BB32B6" w:rsidP="00BB32B6">
      <w:pPr>
        <w:pStyle w:val="Standard"/>
      </w:pPr>
      <w:r>
        <w:t>Informer les collaborateurs et les autres personnes concernées des prescriptions et des mesures.</w:t>
      </w:r>
    </w:p>
    <w:p w:rsidR="00BB32B6" w:rsidRDefault="00BB32B6" w:rsidP="00BB32B6">
      <w:pPr>
        <w:pStyle w:val="Standard"/>
      </w:pPr>
      <w:r>
        <w:t>Renvoyer les personnes malades chez elles et leur demander de suivre les consignes d’(auto)isolement de l’OFSP.</w:t>
      </w:r>
    </w:p>
    <w:p w:rsidR="00BB32B6" w:rsidRDefault="00BB32B6" w:rsidP="00BB32B6">
      <w:pPr>
        <w:pStyle w:val="Standard"/>
        <w:pBdr>
          <w:bottom w:val="single" w:sz="4" w:space="1" w:color="FF0000"/>
        </w:pBdr>
        <w:rPr>
          <w:color w:val="FF0000"/>
        </w:rPr>
      </w:pPr>
    </w:p>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BB32B6" w:rsidTr="00197544">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BB32B6" w:rsidRDefault="00BB32B6" w:rsidP="00197544">
            <w:pPr>
              <w:pStyle w:val="Standard"/>
              <w:rPr>
                <w:b/>
                <w:bCs/>
                <w:color w:val="FFFFFF"/>
              </w:rPr>
            </w:pPr>
            <w:r>
              <w:rPr>
                <w:b/>
                <w:bCs/>
                <w:color w:val="FFFFFF"/>
              </w:rPr>
              <w:t>Mesures</w:t>
            </w:r>
          </w:p>
        </w:tc>
      </w:tr>
      <w:tr w:rsidR="00BB32B6" w:rsidRPr="00F374A0"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Pr="00F374A0" w:rsidRDefault="00BB32B6" w:rsidP="00197544">
            <w:pPr>
              <w:pStyle w:val="Standard"/>
              <w:rPr>
                <w:bCs/>
              </w:rPr>
            </w:pPr>
            <w:r w:rsidRPr="00F374A0">
              <w:rPr>
                <w:bCs/>
                <w:lang w:val="fr-CH"/>
              </w:rPr>
              <w:t>Afficher les mesures de protection de l</w:t>
            </w:r>
            <w:r w:rsidRPr="00F374A0">
              <w:rPr>
                <w:rFonts w:eastAsia="Calibri"/>
                <w:bCs/>
                <w:lang w:val="fr-CH"/>
              </w:rPr>
              <w:t>’</w:t>
            </w:r>
            <w:r w:rsidRPr="00F374A0">
              <w:rPr>
                <w:bCs/>
                <w:lang w:val="fr-CH"/>
              </w:rPr>
              <w:t>OFSP devant chaque entrée.</w:t>
            </w:r>
          </w:p>
        </w:tc>
      </w:tr>
      <w:tr w:rsidR="00C64193"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C64193" w:rsidRDefault="00C64193" w:rsidP="00C64193">
            <w:pPr>
              <w:pStyle w:val="Standard"/>
              <w:rPr>
                <w:bCs/>
              </w:rPr>
            </w:pPr>
            <w:r>
              <w:rPr>
                <w:bCs/>
                <w:lang w:val="fr-CH"/>
              </w:rPr>
              <w:t>Informer les collaborateurs vulnérables sur leurs droits et les mesures de protection au sein de l’entreprise.</w:t>
            </w:r>
          </w:p>
        </w:tc>
      </w:tr>
    </w:tbl>
    <w:p w:rsidR="00AB213F" w:rsidRDefault="00AB213F" w:rsidP="00AB213F">
      <w:pPr>
        <w:pStyle w:val="Titre3"/>
      </w:pPr>
      <w:r>
        <w:t>8. ANIMATIONS/MANIFESTATIONS</w:t>
      </w:r>
    </w:p>
    <w:p w:rsidR="00AB213F" w:rsidRDefault="00AB213F" w:rsidP="00AB213F">
      <w:pPr>
        <w:pStyle w:val="Standard"/>
      </w:pPr>
      <w:r>
        <w:t xml:space="preserve">Informer les collaborateurs et les autres personnes (conteurs, </w:t>
      </w:r>
      <w:proofErr w:type="gramStart"/>
      <w:r>
        <w:t>conférenciers,…</w:t>
      </w:r>
      <w:proofErr w:type="gramEnd"/>
      <w:r>
        <w:t>) travaillant pour la manifestation des mesures prises pour ladite manifestations.</w:t>
      </w:r>
    </w:p>
    <w:p w:rsidR="00AB213F" w:rsidRDefault="00AB213F" w:rsidP="00AB213F">
      <w:pPr>
        <w:pStyle w:val="Standard"/>
      </w:pPr>
      <w:r>
        <w:t>Renvoyer les personnes malades chez elles et leur demander de suivre les consignes d’(auto)isolement de l’OFSP.</w:t>
      </w:r>
    </w:p>
    <w:p w:rsidR="00AB213F" w:rsidRDefault="00AB213F" w:rsidP="00AB213F">
      <w:pPr>
        <w:pStyle w:val="Standard"/>
        <w:pBdr>
          <w:bottom w:val="single" w:sz="4" w:space="1" w:color="FF0000"/>
        </w:pBdr>
        <w:rPr>
          <w:color w:val="FF0000"/>
        </w:rPr>
      </w:pPr>
    </w:p>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AB213F" w:rsidTr="001F7679">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AB213F" w:rsidRDefault="00AB213F" w:rsidP="001F7679">
            <w:pPr>
              <w:pStyle w:val="Standard"/>
              <w:rPr>
                <w:b/>
                <w:bCs/>
                <w:color w:val="FFFFFF"/>
              </w:rPr>
            </w:pPr>
            <w:r>
              <w:rPr>
                <w:b/>
                <w:bCs/>
                <w:color w:val="FFFFFF"/>
              </w:rPr>
              <w:t>Mesures</w:t>
            </w:r>
            <w:r w:rsidR="00D11905">
              <w:rPr>
                <w:b/>
                <w:bCs/>
                <w:color w:val="FFFFFF"/>
              </w:rPr>
              <w:t xml:space="preserve"> de base</w:t>
            </w:r>
          </w:p>
        </w:tc>
      </w:tr>
      <w:tr w:rsidR="00AB213F" w:rsidRPr="00F374A0" w:rsidTr="001F7679">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AB213F" w:rsidRPr="00F374A0" w:rsidRDefault="00AB213F" w:rsidP="001F7679">
            <w:pPr>
              <w:pStyle w:val="Standard"/>
              <w:rPr>
                <w:bCs/>
              </w:rPr>
            </w:pPr>
            <w:r w:rsidRPr="00F374A0">
              <w:rPr>
                <w:bCs/>
                <w:lang w:val="fr-CH"/>
              </w:rPr>
              <w:lastRenderedPageBreak/>
              <w:t>Afficher les mesures de protection de l</w:t>
            </w:r>
            <w:r w:rsidRPr="00F374A0">
              <w:rPr>
                <w:rFonts w:eastAsia="Calibri"/>
                <w:bCs/>
                <w:lang w:val="fr-CH"/>
              </w:rPr>
              <w:t>’</w:t>
            </w:r>
            <w:r w:rsidRPr="00F374A0">
              <w:rPr>
                <w:bCs/>
                <w:lang w:val="fr-CH"/>
              </w:rPr>
              <w:t>OFSP devant chaque entrée.</w:t>
            </w:r>
          </w:p>
        </w:tc>
      </w:tr>
      <w:tr w:rsidR="000C0388" w:rsidTr="001F7679">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0C0388" w:rsidRDefault="000C0388" w:rsidP="001F7679">
            <w:pPr>
              <w:pStyle w:val="Standard"/>
            </w:pPr>
            <w:r>
              <w:t>Mettre à disposition du gel désinfectant à l’entrée</w:t>
            </w:r>
          </w:p>
        </w:tc>
      </w:tr>
      <w:tr w:rsidR="000C0388" w:rsidRPr="00F374A0" w:rsidTr="001F7679">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0C0388" w:rsidRPr="00AB213F" w:rsidRDefault="000C0388" w:rsidP="000C0388">
            <w:pPr>
              <w:pStyle w:val="Standard"/>
              <w:rPr>
                <w:bCs/>
                <w:lang w:val="fr-CH"/>
              </w:rPr>
            </w:pPr>
            <w:r w:rsidRPr="00AB213F">
              <w:rPr>
                <w:bCs/>
                <w:lang w:val="fr-CH"/>
              </w:rPr>
              <w:t xml:space="preserve">Si </w:t>
            </w:r>
            <w:r w:rsidR="00147ED1">
              <w:rPr>
                <w:bCs/>
                <w:lang w:val="fr-CH"/>
              </w:rPr>
              <w:t xml:space="preserve">la manifestation a lieu dans un bâtiment non scolaire et que </w:t>
            </w:r>
            <w:r w:rsidRPr="00AB213F">
              <w:rPr>
                <w:bCs/>
                <w:lang w:val="fr-CH"/>
              </w:rPr>
              <w:t>la distance sociale n’est pas possible, rendre le masque obligatoire</w:t>
            </w:r>
            <w:r w:rsidR="00147ED1">
              <w:rPr>
                <w:bCs/>
                <w:lang w:val="fr-CH"/>
              </w:rPr>
              <w:t>. Si elle a lieu dans un bâtiment scolaire, le port du masque est obligatoire pour les adultes.</w:t>
            </w:r>
          </w:p>
        </w:tc>
      </w:tr>
      <w:tr w:rsidR="000C0388" w:rsidTr="001F7679">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0C0388" w:rsidRPr="00AB213F" w:rsidRDefault="000C0388" w:rsidP="001F7679">
            <w:pPr>
              <w:pStyle w:val="Standard"/>
            </w:pPr>
            <w:r>
              <w:t>Installer les conférenciers à distance du public afin qu’ils n’aient pas besoin de porter un masque.</w:t>
            </w:r>
            <w:r w:rsidR="00C71279">
              <w:t xml:space="preserve"> </w:t>
            </w:r>
            <w:r w:rsidR="00C71279" w:rsidRPr="00FC733F">
              <w:rPr>
                <w:color w:val="FF0000"/>
              </w:rPr>
              <w:t>Ensuite si les distances le permettent, le masque peut être enlevé une fois le personnel installé. Dans le cas contraire, il doit être porter durant toute la manifestation.</w:t>
            </w:r>
          </w:p>
        </w:tc>
      </w:tr>
      <w:tr w:rsidR="000C0388" w:rsidRPr="00F374A0" w:rsidTr="001F7679">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0C0388" w:rsidRPr="000C0388" w:rsidRDefault="000C0388" w:rsidP="000C0388">
            <w:pPr>
              <w:pStyle w:val="Standard"/>
              <w:rPr>
                <w:bCs/>
              </w:rPr>
            </w:pPr>
            <w:r>
              <w:t>Renvoyer les personnes malades chez elles et leur demander de suivre les consignes d’(auto)isolement de l’OFSP.</w:t>
            </w:r>
          </w:p>
        </w:tc>
      </w:tr>
      <w:tr w:rsidR="00357EBC" w:rsidRPr="00F374A0" w:rsidTr="00357EBC">
        <w:tc>
          <w:tcPr>
            <w:tcW w:w="9778" w:type="dxa"/>
            <w:tcBorders>
              <w:top w:val="single" w:sz="4" w:space="0" w:color="F4B083"/>
              <w:left w:val="single" w:sz="4" w:space="0" w:color="F4B083"/>
              <w:bottom w:val="single" w:sz="4" w:space="0" w:color="F4B083"/>
              <w:right w:val="single" w:sz="4" w:space="0" w:color="F4B083"/>
            </w:tcBorders>
            <w:shd w:val="clear" w:color="auto" w:fill="FFFFFF" w:themeFill="background1"/>
            <w:tcMar>
              <w:top w:w="0" w:type="dxa"/>
              <w:left w:w="108" w:type="dxa"/>
              <w:bottom w:w="0" w:type="dxa"/>
              <w:right w:w="108" w:type="dxa"/>
            </w:tcMar>
          </w:tcPr>
          <w:p w:rsidR="00357EBC" w:rsidRDefault="00357EBC" w:rsidP="00357EBC">
            <w:pPr>
              <w:pStyle w:val="Standard"/>
            </w:pPr>
            <w:r>
              <w:t>Lors des manifestatio</w:t>
            </w:r>
            <w:r w:rsidR="00890A4C">
              <w:t>ns de plus de 30 person</w:t>
            </w:r>
            <w:r>
              <w:t xml:space="preserve">nes, si la bibliothèque du </w:t>
            </w:r>
            <w:proofErr w:type="spellStart"/>
            <w:r>
              <w:t>Châble</w:t>
            </w:r>
            <w:proofErr w:type="spellEnd"/>
            <w:r>
              <w:t xml:space="preserve"> n’est pas assez grande pour respecter les distances sociales, réserver une des salles de l’Espace Saint-Marc.</w:t>
            </w:r>
          </w:p>
        </w:tc>
      </w:tr>
      <w:tr w:rsidR="00357EBC" w:rsidRPr="00F374A0" w:rsidTr="001F7679">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357EBC" w:rsidRDefault="00357EBC" w:rsidP="000C0388">
            <w:pPr>
              <w:pStyle w:val="Standard"/>
            </w:pPr>
            <w:r>
              <w:t>Lors de l’accueil et du contrôle des participants, le personnel doit porter un masque.</w:t>
            </w:r>
          </w:p>
        </w:tc>
      </w:tr>
      <w:tr w:rsidR="0051098E" w:rsidRPr="00F374A0" w:rsidTr="0051098E">
        <w:tc>
          <w:tcPr>
            <w:tcW w:w="9778" w:type="dxa"/>
            <w:tcBorders>
              <w:top w:val="single" w:sz="4" w:space="0" w:color="F4B083"/>
              <w:left w:val="single" w:sz="4" w:space="0" w:color="F4B083"/>
              <w:bottom w:val="single" w:sz="4" w:space="0" w:color="F4B083"/>
              <w:right w:val="single" w:sz="4" w:space="0" w:color="F4B083"/>
            </w:tcBorders>
            <w:shd w:val="clear" w:color="auto" w:fill="FFFFFF" w:themeFill="background1"/>
            <w:tcMar>
              <w:top w:w="0" w:type="dxa"/>
              <w:left w:w="108" w:type="dxa"/>
              <w:bottom w:w="0" w:type="dxa"/>
              <w:right w:w="108" w:type="dxa"/>
            </w:tcMar>
          </w:tcPr>
          <w:p w:rsidR="0051098E" w:rsidRDefault="0051098E" w:rsidP="004A17AB">
            <w:pPr>
              <w:pStyle w:val="Standard"/>
            </w:pPr>
            <w:r>
              <w:t xml:space="preserve">Pour les soirées contes, prévoir la salle communale de l’Espace Saint-Marc. Demander aux participants de venir avec une couverture familiale, celle-ci seront distancées </w:t>
            </w:r>
            <w:r w:rsidR="004A17AB">
              <w:t>de 2 mètres les unes des autres et les adultes en famille pourront ainsi ôter leur masque une fois installé.</w:t>
            </w:r>
          </w:p>
        </w:tc>
      </w:tr>
      <w:tr w:rsidR="0051098E" w:rsidRPr="00F374A0" w:rsidTr="001F7679">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51098E" w:rsidRDefault="0051098E" w:rsidP="0051098E">
            <w:pPr>
              <w:pStyle w:val="Standard"/>
            </w:pPr>
            <w:r>
              <w:t>Rendre les inscriptions obligatoires pour les manifestations de plus de 30 personnes et qui se situent en dehors de la bibliothèque (ex. Espace Saint-Marc). Demander le nom, prénom et numéro de téléphone des participants</w:t>
            </w:r>
            <w:r w:rsidR="001760FE">
              <w:t xml:space="preserve">. </w:t>
            </w:r>
            <w:r w:rsidR="001760FE" w:rsidRPr="001760FE">
              <w:rPr>
                <w:color w:val="FF0000"/>
              </w:rPr>
              <w:t>Vérifier les numéros de téléphone donnés</w:t>
            </w:r>
            <w:r>
              <w:t>. Conserver ces données pendant 14 jours, puis les supprimer.</w:t>
            </w:r>
          </w:p>
        </w:tc>
      </w:tr>
    </w:tbl>
    <w:p w:rsidR="00D11905" w:rsidRDefault="00D11905" w:rsidP="00BB32B6">
      <w:pPr>
        <w:pStyle w:val="Titre3"/>
      </w:pPr>
    </w:p>
    <w:p w:rsidR="00873E00" w:rsidRPr="00873E00" w:rsidRDefault="00873E00" w:rsidP="00873E00">
      <w:pPr>
        <w:rPr>
          <w:b/>
        </w:rPr>
      </w:pPr>
      <w:r w:rsidRPr="00873E00">
        <w:rPr>
          <w:b/>
        </w:rPr>
        <w:t>Exemples ci-dessous avec deux animations. Autrement se référer au plan de protection de chaque animation.</w:t>
      </w:r>
    </w:p>
    <w:p w:rsidR="00873E00" w:rsidRPr="00873E00" w:rsidRDefault="00873E00" w:rsidP="00873E00"/>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D11905" w:rsidTr="00C308C4">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D11905" w:rsidRDefault="00D11905" w:rsidP="00D11905">
            <w:pPr>
              <w:pStyle w:val="Standard"/>
              <w:rPr>
                <w:b/>
                <w:bCs/>
                <w:color w:val="FFFFFF"/>
              </w:rPr>
            </w:pPr>
            <w:r>
              <w:rPr>
                <w:b/>
                <w:bCs/>
                <w:color w:val="FFFFFF"/>
              </w:rPr>
              <w:t xml:space="preserve">Mesures spécifiques aux </w:t>
            </w:r>
            <w:proofErr w:type="spellStart"/>
            <w:r>
              <w:rPr>
                <w:b/>
                <w:bCs/>
                <w:color w:val="FFFFFF"/>
              </w:rPr>
              <w:t>coccicontes</w:t>
            </w:r>
            <w:proofErr w:type="spellEnd"/>
            <w:r>
              <w:rPr>
                <w:b/>
                <w:bCs/>
                <w:color w:val="FFFFFF"/>
              </w:rPr>
              <w:t xml:space="preserve"> ayant lieu dans la bibliothèque du </w:t>
            </w:r>
            <w:proofErr w:type="spellStart"/>
            <w:r>
              <w:rPr>
                <w:b/>
                <w:bCs/>
                <w:color w:val="FFFFFF"/>
              </w:rPr>
              <w:t>Châble</w:t>
            </w:r>
            <w:proofErr w:type="spellEnd"/>
          </w:p>
        </w:tc>
      </w:tr>
      <w:tr w:rsidR="00D57E88" w:rsidRPr="00F374A0" w:rsidTr="00C308C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D57E88" w:rsidRPr="00F374A0" w:rsidRDefault="00D57E88" w:rsidP="00C308C4">
            <w:pPr>
              <w:pStyle w:val="Standard"/>
              <w:rPr>
                <w:bCs/>
                <w:lang w:val="fr-CH"/>
              </w:rPr>
            </w:pPr>
            <w:r w:rsidRPr="00F374A0">
              <w:rPr>
                <w:bCs/>
                <w:lang w:val="fr-CH"/>
              </w:rPr>
              <w:t>Afficher les mesures de protection de l</w:t>
            </w:r>
            <w:r w:rsidRPr="00F374A0">
              <w:rPr>
                <w:rFonts w:eastAsia="Calibri"/>
                <w:bCs/>
                <w:lang w:val="fr-CH"/>
              </w:rPr>
              <w:t>’</w:t>
            </w:r>
            <w:r w:rsidRPr="00F374A0">
              <w:rPr>
                <w:bCs/>
                <w:lang w:val="fr-CH"/>
              </w:rPr>
              <w:t>OFSP devant chaque entrée.</w:t>
            </w:r>
          </w:p>
        </w:tc>
      </w:tr>
      <w:tr w:rsidR="00D57E88" w:rsidRPr="00D57E88" w:rsidTr="00D57E88">
        <w:tc>
          <w:tcPr>
            <w:tcW w:w="9778" w:type="dxa"/>
            <w:tcBorders>
              <w:top w:val="single" w:sz="4" w:space="0" w:color="F4B083"/>
              <w:left w:val="single" w:sz="4" w:space="0" w:color="F4B083"/>
              <w:bottom w:val="single" w:sz="4" w:space="0" w:color="F4B083"/>
              <w:right w:val="single" w:sz="4" w:space="0" w:color="F4B083"/>
            </w:tcBorders>
            <w:shd w:val="clear" w:color="auto" w:fill="auto"/>
            <w:tcMar>
              <w:top w:w="0" w:type="dxa"/>
              <w:left w:w="108" w:type="dxa"/>
              <w:bottom w:w="0" w:type="dxa"/>
              <w:right w:w="108" w:type="dxa"/>
            </w:tcMar>
          </w:tcPr>
          <w:p w:rsidR="00D57E88" w:rsidRPr="00D57E88" w:rsidRDefault="00D57E88" w:rsidP="00C308C4">
            <w:pPr>
              <w:pStyle w:val="Standard"/>
            </w:pPr>
            <w:r>
              <w:t>Mettre à disposition du gel désinfectant à l’entrée</w:t>
            </w:r>
          </w:p>
        </w:tc>
      </w:tr>
      <w:tr w:rsidR="00D57E88" w:rsidRPr="00F374A0" w:rsidTr="00C308C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D57E88" w:rsidRDefault="00D57E88" w:rsidP="0009720A">
            <w:pPr>
              <w:pStyle w:val="Standard"/>
              <w:rPr>
                <w:bCs/>
                <w:lang w:val="fr-CH"/>
              </w:rPr>
            </w:pPr>
            <w:r>
              <w:t>Lors de l’accueil, le personnel doit porter un masque.</w:t>
            </w:r>
          </w:p>
        </w:tc>
      </w:tr>
      <w:tr w:rsidR="00D11905" w:rsidRPr="00F374A0" w:rsidTr="00D57E88">
        <w:tc>
          <w:tcPr>
            <w:tcW w:w="9778" w:type="dxa"/>
            <w:tcBorders>
              <w:top w:val="single" w:sz="4" w:space="0" w:color="F4B083"/>
              <w:left w:val="single" w:sz="4" w:space="0" w:color="F4B083"/>
              <w:bottom w:val="single" w:sz="4" w:space="0" w:color="F4B083"/>
              <w:right w:val="single" w:sz="4" w:space="0" w:color="F4B083"/>
            </w:tcBorders>
            <w:shd w:val="clear" w:color="auto" w:fill="FFFFFF" w:themeFill="background1"/>
            <w:tcMar>
              <w:top w:w="0" w:type="dxa"/>
              <w:left w:w="108" w:type="dxa"/>
              <w:bottom w:w="0" w:type="dxa"/>
              <w:right w:w="108" w:type="dxa"/>
            </w:tcMar>
          </w:tcPr>
          <w:p w:rsidR="00D11905" w:rsidRPr="00F374A0" w:rsidRDefault="006C0EA4" w:rsidP="00C308C4">
            <w:pPr>
              <w:pStyle w:val="Standard"/>
              <w:rPr>
                <w:bCs/>
              </w:rPr>
            </w:pPr>
            <w:r>
              <w:t>Renvoyer les personnes malades chez elles et leur demander de suivre les consignes d’(auto)isolement de l’OFSP.</w:t>
            </w:r>
          </w:p>
        </w:tc>
      </w:tr>
      <w:tr w:rsidR="00D57E88" w:rsidRPr="00F374A0" w:rsidTr="00C308C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D57E88" w:rsidRDefault="00D57E88" w:rsidP="00C308C4">
            <w:pPr>
              <w:pStyle w:val="Standard"/>
              <w:rPr>
                <w:bCs/>
                <w:lang w:val="fr-CH"/>
              </w:rPr>
            </w:pPr>
            <w:r>
              <w:rPr>
                <w:bCs/>
                <w:lang w:val="fr-CH"/>
              </w:rPr>
              <w:t>Masque obligatoire pour les adultes</w:t>
            </w:r>
          </w:p>
        </w:tc>
      </w:tr>
      <w:tr w:rsidR="00D57E88" w:rsidRPr="00F374A0" w:rsidTr="00D57E88">
        <w:tc>
          <w:tcPr>
            <w:tcW w:w="9778" w:type="dxa"/>
            <w:tcBorders>
              <w:top w:val="single" w:sz="4" w:space="0" w:color="F4B083"/>
              <w:left w:val="single" w:sz="4" w:space="0" w:color="F4B083"/>
              <w:bottom w:val="single" w:sz="4" w:space="0" w:color="F4B083"/>
              <w:right w:val="single" w:sz="4" w:space="0" w:color="F4B083"/>
            </w:tcBorders>
            <w:shd w:val="clear" w:color="auto" w:fill="FFFFFF" w:themeFill="background1"/>
            <w:tcMar>
              <w:top w:w="0" w:type="dxa"/>
              <w:left w:w="108" w:type="dxa"/>
              <w:bottom w:w="0" w:type="dxa"/>
              <w:right w:w="108" w:type="dxa"/>
            </w:tcMar>
          </w:tcPr>
          <w:p w:rsidR="00D57E88" w:rsidRDefault="00D57E88" w:rsidP="00C308C4">
            <w:pPr>
              <w:pStyle w:val="Standard"/>
              <w:rPr>
                <w:bCs/>
                <w:lang w:val="fr-CH"/>
              </w:rPr>
            </w:pPr>
            <w:r>
              <w:t xml:space="preserve">Les enfants n’ont en revanche pas besoin de tenir leurs distances.  </w:t>
            </w:r>
          </w:p>
        </w:tc>
      </w:tr>
      <w:tr w:rsidR="00D11905" w:rsidRPr="00F374A0" w:rsidTr="00C308C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D11905" w:rsidRPr="00AB213F" w:rsidRDefault="00147ED1" w:rsidP="00C308C4">
            <w:pPr>
              <w:pStyle w:val="Standard"/>
              <w:rPr>
                <w:bCs/>
                <w:lang w:val="fr-CH"/>
              </w:rPr>
            </w:pPr>
            <w:r>
              <w:rPr>
                <w:bCs/>
                <w:lang w:val="fr-CH"/>
              </w:rPr>
              <w:t>Masque obligatoire pour les adultes</w:t>
            </w:r>
          </w:p>
        </w:tc>
      </w:tr>
      <w:tr w:rsidR="00D11905" w:rsidTr="00C308C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D11905" w:rsidRPr="00AB213F" w:rsidRDefault="00D11905" w:rsidP="00D57E88">
            <w:pPr>
              <w:pStyle w:val="Standard"/>
            </w:pPr>
            <w:r>
              <w:t xml:space="preserve">Installer </w:t>
            </w:r>
            <w:r w:rsidR="00D57E88">
              <w:t>la conteuse</w:t>
            </w:r>
            <w:r>
              <w:t xml:space="preserve"> à distance du public afin qu’</w:t>
            </w:r>
            <w:r w:rsidR="00D57E88">
              <w:t>elle n’ait</w:t>
            </w:r>
            <w:r>
              <w:t xml:space="preserve"> pas besoin de porter un masque</w:t>
            </w:r>
            <w:r w:rsidR="00D57E88">
              <w:t xml:space="preserve"> lorsqu’elle conte. Elle devra cependant le porter avant et après le moment du conte</w:t>
            </w:r>
            <w:r>
              <w:t>.</w:t>
            </w:r>
            <w:r w:rsidR="00D57E88">
              <w:t xml:space="preserve"> </w:t>
            </w:r>
          </w:p>
        </w:tc>
      </w:tr>
    </w:tbl>
    <w:p w:rsidR="00D57E88" w:rsidRDefault="00D57E88" w:rsidP="00D57E88">
      <w:pPr>
        <w:pStyle w:val="Titre3"/>
      </w:pPr>
    </w:p>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D57E88" w:rsidTr="00C308C4">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D57E88" w:rsidRDefault="00D57E88" w:rsidP="00D57E88">
            <w:pPr>
              <w:pStyle w:val="Standard"/>
              <w:rPr>
                <w:b/>
                <w:bCs/>
                <w:color w:val="FFFFFF"/>
              </w:rPr>
            </w:pPr>
            <w:r>
              <w:rPr>
                <w:b/>
                <w:bCs/>
                <w:color w:val="FFFFFF"/>
              </w:rPr>
              <w:t>Mesures spécifiques aux soirées conte à l’Espace Saint-Marc</w:t>
            </w:r>
            <w:r w:rsidR="003523BA">
              <w:rPr>
                <w:b/>
                <w:bCs/>
                <w:color w:val="FFFFFF"/>
              </w:rPr>
              <w:t>, salle communale</w:t>
            </w:r>
          </w:p>
        </w:tc>
      </w:tr>
      <w:tr w:rsidR="00D57E88" w:rsidRPr="00F374A0" w:rsidTr="00C308C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D57E88" w:rsidRPr="00F374A0" w:rsidRDefault="00F8555D" w:rsidP="00F8555D">
            <w:pPr>
              <w:pStyle w:val="Standard"/>
              <w:rPr>
                <w:bCs/>
                <w:lang w:val="fr-CH"/>
              </w:rPr>
            </w:pPr>
            <w:r>
              <w:t>Rendre les inscriptions obligatoires pour les manifestations de plus de 30 personnes. Demander le nom, prénom et numéro de téléphone des participants. Conserver ces données pendant 14 jours, puis les supprimer.</w:t>
            </w:r>
          </w:p>
        </w:tc>
      </w:tr>
      <w:tr w:rsidR="003523BA" w:rsidRPr="00F374A0" w:rsidTr="003523BA">
        <w:tc>
          <w:tcPr>
            <w:tcW w:w="9778" w:type="dxa"/>
            <w:tcBorders>
              <w:top w:val="single" w:sz="4" w:space="0" w:color="F4B083"/>
              <w:left w:val="single" w:sz="4" w:space="0" w:color="F4B083"/>
              <w:bottom w:val="single" w:sz="4" w:space="0" w:color="F4B083"/>
              <w:right w:val="single" w:sz="4" w:space="0" w:color="F4B083"/>
            </w:tcBorders>
            <w:shd w:val="clear" w:color="auto" w:fill="FFFFFF" w:themeFill="background1"/>
            <w:tcMar>
              <w:top w:w="0" w:type="dxa"/>
              <w:left w:w="108" w:type="dxa"/>
              <w:bottom w:w="0" w:type="dxa"/>
              <w:right w:w="108" w:type="dxa"/>
            </w:tcMar>
          </w:tcPr>
          <w:p w:rsidR="003523BA" w:rsidRDefault="003523BA" w:rsidP="00F8555D">
            <w:pPr>
              <w:pStyle w:val="Standard"/>
            </w:pPr>
            <w:r>
              <w:t>Installation du public : Demander aux participants de venir avec une couverture familiale, celle-ci seront distancées de 2 mètres les unes des autres et les adultes en famille pourront ainsi ôter leur masque une fois installé.</w:t>
            </w:r>
          </w:p>
        </w:tc>
      </w:tr>
      <w:tr w:rsidR="003425C7" w:rsidRPr="00F374A0" w:rsidTr="00C308C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3425C7" w:rsidRPr="00F374A0" w:rsidRDefault="003425C7" w:rsidP="00C308C4">
            <w:pPr>
              <w:pStyle w:val="Standard"/>
              <w:rPr>
                <w:bCs/>
                <w:lang w:val="fr-CH"/>
              </w:rPr>
            </w:pPr>
            <w:r w:rsidRPr="00F374A0">
              <w:rPr>
                <w:bCs/>
                <w:lang w:val="fr-CH"/>
              </w:rPr>
              <w:t>Afficher les mesures de protection de l</w:t>
            </w:r>
            <w:r w:rsidRPr="00F374A0">
              <w:rPr>
                <w:rFonts w:eastAsia="Calibri"/>
                <w:bCs/>
                <w:lang w:val="fr-CH"/>
              </w:rPr>
              <w:t>’</w:t>
            </w:r>
            <w:r w:rsidRPr="00F374A0">
              <w:rPr>
                <w:bCs/>
                <w:lang w:val="fr-CH"/>
              </w:rPr>
              <w:t>OFSP devant chaque entrée.</w:t>
            </w:r>
          </w:p>
        </w:tc>
      </w:tr>
      <w:tr w:rsidR="00D57E88" w:rsidRPr="00D57E88" w:rsidTr="00C308C4">
        <w:tc>
          <w:tcPr>
            <w:tcW w:w="9778" w:type="dxa"/>
            <w:tcBorders>
              <w:top w:val="single" w:sz="4" w:space="0" w:color="F4B083"/>
              <w:left w:val="single" w:sz="4" w:space="0" w:color="F4B083"/>
              <w:bottom w:val="single" w:sz="4" w:space="0" w:color="F4B083"/>
              <w:right w:val="single" w:sz="4" w:space="0" w:color="F4B083"/>
            </w:tcBorders>
            <w:shd w:val="clear" w:color="auto" w:fill="auto"/>
            <w:tcMar>
              <w:top w:w="0" w:type="dxa"/>
              <w:left w:w="108" w:type="dxa"/>
              <w:bottom w:w="0" w:type="dxa"/>
              <w:right w:w="108" w:type="dxa"/>
            </w:tcMar>
          </w:tcPr>
          <w:p w:rsidR="00D57E88" w:rsidRPr="00D57E88" w:rsidRDefault="00D57E88" w:rsidP="00C308C4">
            <w:pPr>
              <w:pStyle w:val="Standard"/>
            </w:pPr>
            <w:r>
              <w:t>Mettre à disposition du gel désinfectant à l’entrée</w:t>
            </w:r>
          </w:p>
        </w:tc>
      </w:tr>
      <w:tr w:rsidR="00D57E88" w:rsidRPr="00F374A0" w:rsidTr="00C308C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D57E88" w:rsidRDefault="00D57E88" w:rsidP="00C308C4">
            <w:pPr>
              <w:pStyle w:val="Standard"/>
              <w:rPr>
                <w:bCs/>
                <w:lang w:val="fr-CH"/>
              </w:rPr>
            </w:pPr>
            <w:r>
              <w:rPr>
                <w:bCs/>
                <w:lang w:val="fr-CH"/>
              </w:rPr>
              <w:lastRenderedPageBreak/>
              <w:t>Masque obligatoire pour les adultes</w:t>
            </w:r>
          </w:p>
        </w:tc>
      </w:tr>
      <w:tr w:rsidR="00D57E88" w:rsidRPr="00F374A0" w:rsidTr="00C308C4">
        <w:tc>
          <w:tcPr>
            <w:tcW w:w="9778" w:type="dxa"/>
            <w:tcBorders>
              <w:top w:val="single" w:sz="4" w:space="0" w:color="F4B083"/>
              <w:left w:val="single" w:sz="4" w:space="0" w:color="F4B083"/>
              <w:bottom w:val="single" w:sz="4" w:space="0" w:color="F4B083"/>
              <w:right w:val="single" w:sz="4" w:space="0" w:color="F4B083"/>
            </w:tcBorders>
            <w:shd w:val="clear" w:color="auto" w:fill="FFFFFF" w:themeFill="background1"/>
            <w:tcMar>
              <w:top w:w="0" w:type="dxa"/>
              <w:left w:w="108" w:type="dxa"/>
              <w:bottom w:w="0" w:type="dxa"/>
              <w:right w:w="108" w:type="dxa"/>
            </w:tcMar>
          </w:tcPr>
          <w:p w:rsidR="00D57E88" w:rsidRDefault="00D57E88" w:rsidP="00C308C4">
            <w:pPr>
              <w:pStyle w:val="Standard"/>
              <w:rPr>
                <w:bCs/>
                <w:lang w:val="fr-CH"/>
              </w:rPr>
            </w:pPr>
            <w:r>
              <w:t xml:space="preserve">Les enfants n’ont en revanche pas besoin de tenir leurs distances.  </w:t>
            </w:r>
          </w:p>
        </w:tc>
      </w:tr>
      <w:tr w:rsidR="00D57E88" w:rsidRPr="00F374A0" w:rsidTr="00C308C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D57E88" w:rsidRPr="00AB213F" w:rsidRDefault="003425C7" w:rsidP="00C308C4">
            <w:pPr>
              <w:pStyle w:val="Standard"/>
              <w:rPr>
                <w:bCs/>
                <w:lang w:val="fr-CH"/>
              </w:rPr>
            </w:pPr>
            <w:r>
              <w:t>Lors de l’accueil et du contrôle des participants, le personnel doit porter un masque.</w:t>
            </w:r>
          </w:p>
        </w:tc>
      </w:tr>
      <w:tr w:rsidR="00D57E88" w:rsidTr="00C308C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D57E88" w:rsidRPr="00AB213F" w:rsidRDefault="00D57E88" w:rsidP="00F8555D">
            <w:pPr>
              <w:pStyle w:val="Standard"/>
            </w:pPr>
            <w:r>
              <w:t xml:space="preserve">Installer </w:t>
            </w:r>
            <w:r w:rsidR="00F8555D">
              <w:t>les conteuses et musiciens</w:t>
            </w:r>
            <w:r>
              <w:t xml:space="preserve"> à distance du public afin </w:t>
            </w:r>
            <w:r w:rsidR="00F8555D">
              <w:t>qu’ils</w:t>
            </w:r>
            <w:r>
              <w:t xml:space="preserve"> n’ai</w:t>
            </w:r>
            <w:r w:rsidR="00F8555D">
              <w:t>en</w:t>
            </w:r>
            <w:r>
              <w:t xml:space="preserve">t pas besoin de porter un masque </w:t>
            </w:r>
            <w:r w:rsidR="00F8555D">
              <w:t>lors du</w:t>
            </w:r>
            <w:r>
              <w:t xml:space="preserve"> conte. </w:t>
            </w:r>
            <w:r w:rsidR="00F8555D">
              <w:t>Ils devront</w:t>
            </w:r>
            <w:r>
              <w:t xml:space="preserve"> cependant le porter avant et après le moment du conte. </w:t>
            </w:r>
          </w:p>
        </w:tc>
      </w:tr>
      <w:tr w:rsidR="00D57E88" w:rsidRPr="00F374A0" w:rsidTr="00C308C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D57E88" w:rsidRPr="000C0388" w:rsidRDefault="00D57E88" w:rsidP="00C308C4">
            <w:pPr>
              <w:pStyle w:val="Standard"/>
              <w:rPr>
                <w:bCs/>
              </w:rPr>
            </w:pPr>
            <w:r>
              <w:t>Renvoyer les personnes malades chez elles et leur demander de suivre les consignes d’(auto)isolement de l’OFSP.</w:t>
            </w:r>
          </w:p>
        </w:tc>
      </w:tr>
    </w:tbl>
    <w:p w:rsidR="00D57E88" w:rsidRDefault="00D57E88" w:rsidP="00BB32B6">
      <w:pPr>
        <w:pStyle w:val="Titre3"/>
      </w:pPr>
    </w:p>
    <w:p w:rsidR="00D57E88" w:rsidRDefault="00D57E88" w:rsidP="00BB32B6">
      <w:pPr>
        <w:pStyle w:val="Titre3"/>
      </w:pPr>
    </w:p>
    <w:p w:rsidR="00BB32B6" w:rsidRDefault="00AB213F" w:rsidP="00BB32B6">
      <w:pPr>
        <w:pStyle w:val="Titre3"/>
      </w:pPr>
      <w:r>
        <w:t>9</w:t>
      </w:r>
      <w:r w:rsidR="00BB32B6">
        <w:t>. GESTION</w:t>
      </w:r>
    </w:p>
    <w:p w:rsidR="00BB32B6" w:rsidRDefault="00BB32B6" w:rsidP="00BB32B6">
      <w:pPr>
        <w:pStyle w:val="Standard"/>
      </w:pPr>
      <w:r>
        <w:t>Appliquer les consignes au niveau de la gestion pour concrétiser et adapter efficacement les mesures de protection. Assurer une protection appropriée des personnes vulnérables.</w:t>
      </w:r>
    </w:p>
    <w:p w:rsidR="00BB32B6" w:rsidRDefault="00BB32B6" w:rsidP="00BB32B6">
      <w:pPr>
        <w:pStyle w:val="Standard"/>
        <w:pBdr>
          <w:bottom w:val="single" w:sz="4" w:space="1" w:color="FF0000"/>
        </w:pBdr>
      </w:pPr>
    </w:p>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BB32B6" w:rsidTr="00197544">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BB32B6" w:rsidRDefault="00BB32B6" w:rsidP="00197544">
            <w:pPr>
              <w:pStyle w:val="Standard"/>
              <w:rPr>
                <w:b/>
                <w:bCs/>
                <w:color w:val="FFFFFF"/>
              </w:rPr>
            </w:pPr>
            <w:r>
              <w:rPr>
                <w:b/>
                <w:bCs/>
                <w:color w:val="FFFFFF"/>
              </w:rPr>
              <w:t>Mesures</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Default="00BB32B6" w:rsidP="00197544">
            <w:pPr>
              <w:pStyle w:val="Standard"/>
              <w:rPr>
                <w:bCs/>
              </w:rPr>
            </w:pPr>
            <w:r>
              <w:rPr>
                <w:bCs/>
                <w:lang w:val="fr-CH"/>
              </w:rPr>
              <w:t>Instruire régulièrement les collaborateurs sur les mesures d’hygiène, l’utilisation des masques (masques chirurgicaux / masques OP) de protection et la sécurité dans le contact avec les clients.</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BB32B6" w:rsidRDefault="00BB32B6" w:rsidP="00C64193">
            <w:pPr>
              <w:pStyle w:val="Standard"/>
              <w:rPr>
                <w:bCs/>
              </w:rPr>
            </w:pPr>
            <w:r>
              <w:rPr>
                <w:bCs/>
                <w:lang w:val="fr-CH"/>
              </w:rPr>
              <w:t xml:space="preserve">Contrôler régulièrement les distributeurs de savon et les serviettes jetables et s’assurer qu’ils soient disponibles en suffisance, contacter le concierge René </w:t>
            </w:r>
            <w:proofErr w:type="spellStart"/>
            <w:r>
              <w:rPr>
                <w:bCs/>
                <w:lang w:val="fr-CH"/>
              </w:rPr>
              <w:t>Roserens</w:t>
            </w:r>
            <w:proofErr w:type="spellEnd"/>
            <w:r>
              <w:rPr>
                <w:bCs/>
                <w:lang w:val="fr-CH"/>
              </w:rPr>
              <w:t xml:space="preserve"> (le </w:t>
            </w:r>
            <w:proofErr w:type="spellStart"/>
            <w:r>
              <w:rPr>
                <w:bCs/>
                <w:lang w:val="fr-CH"/>
              </w:rPr>
              <w:t>Châble</w:t>
            </w:r>
            <w:proofErr w:type="spellEnd"/>
            <w:r>
              <w:rPr>
                <w:bCs/>
                <w:lang w:val="fr-CH"/>
              </w:rPr>
              <w:t xml:space="preserve">) ou </w:t>
            </w:r>
            <w:r w:rsidR="00C64193">
              <w:rPr>
                <w:bCs/>
                <w:lang w:val="fr-CH"/>
              </w:rPr>
              <w:t>Claude-Alain Luy</w:t>
            </w:r>
            <w:r>
              <w:rPr>
                <w:bCs/>
                <w:lang w:val="fr-CH"/>
              </w:rPr>
              <w:t xml:space="preserve"> (Verbier, ludothèque) si le matériel doit être renouvelé.</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Default="00BB32B6" w:rsidP="00AB213F">
            <w:pPr>
              <w:pStyle w:val="Standard"/>
              <w:rPr>
                <w:bCs/>
              </w:rPr>
            </w:pPr>
            <w:r>
              <w:rPr>
                <w:bCs/>
                <w:lang w:val="fr-CH"/>
              </w:rPr>
              <w:t xml:space="preserve">Vérifier et recharger régulièrement les désinfectants (pour les mains) et les produits de nettoyage (pour les objets et/ou les surfaces). Contacter </w:t>
            </w:r>
            <w:r w:rsidR="00AB213F">
              <w:rPr>
                <w:bCs/>
                <w:lang w:val="fr-CH"/>
              </w:rPr>
              <w:t>Claude-Alain Luy</w:t>
            </w:r>
            <w:r>
              <w:rPr>
                <w:bCs/>
                <w:lang w:val="fr-CH"/>
              </w:rPr>
              <w:t>.</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BB32B6" w:rsidRDefault="00BB32B6" w:rsidP="00197544">
            <w:pPr>
              <w:pStyle w:val="Standard"/>
              <w:rPr>
                <w:bCs/>
              </w:rPr>
            </w:pPr>
            <w:r>
              <w:rPr>
                <w:bCs/>
                <w:lang w:val="fr-CH"/>
              </w:rPr>
              <w:t xml:space="preserve">Vérifier et renouveler régulièrement le stock de masques d’hygiène (masques chirurgicaux / masques OP). </w:t>
            </w:r>
            <w:r w:rsidR="00AB213F">
              <w:rPr>
                <w:bCs/>
                <w:lang w:val="fr-CH"/>
              </w:rPr>
              <w:t>Contacter Claude-Alain Luy.</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Default="00BB32B6" w:rsidP="00197544">
            <w:pPr>
              <w:pStyle w:val="Standard"/>
              <w:rPr>
                <w:bCs/>
              </w:rPr>
            </w:pPr>
            <w:r>
              <w:rPr>
                <w:bCs/>
                <w:lang w:val="fr-CH"/>
              </w:rPr>
              <w:t>Dans la mesure du possible, attribuer les tâches présentant un faible risque d’infection aux collaborateurs vulnérables.</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tcMar>
              <w:top w:w="0" w:type="dxa"/>
              <w:left w:w="108" w:type="dxa"/>
              <w:bottom w:w="0" w:type="dxa"/>
              <w:right w:w="108" w:type="dxa"/>
            </w:tcMar>
          </w:tcPr>
          <w:p w:rsidR="00BB32B6" w:rsidRDefault="00BB32B6" w:rsidP="00197544">
            <w:pPr>
              <w:pStyle w:val="Standard"/>
              <w:rPr>
                <w:bCs/>
              </w:rPr>
            </w:pPr>
            <w:r>
              <w:rPr>
                <w:bCs/>
                <w:lang w:val="fr-CH"/>
              </w:rPr>
              <w:t>Ne pas permettre aux collaborateurs malades de travailler et renvoyer immédiatement les personnes concernées chez elles.</w:t>
            </w:r>
          </w:p>
        </w:tc>
      </w:tr>
    </w:tbl>
    <w:p w:rsidR="00BB32B6" w:rsidRDefault="00BB32B6" w:rsidP="00BB32B6">
      <w:pPr>
        <w:pStyle w:val="Standard"/>
        <w:pBdr>
          <w:bottom w:val="single" w:sz="4" w:space="1" w:color="FF0000"/>
        </w:pBdr>
      </w:pPr>
    </w:p>
    <w:p w:rsidR="00BB32B6" w:rsidRDefault="00BB32B6" w:rsidP="00BB32B6">
      <w:pPr>
        <w:pStyle w:val="Titre3"/>
      </w:pPr>
      <w:r>
        <w:t>AUTRES MESURES DE PROTECTION</w:t>
      </w:r>
    </w:p>
    <w:p w:rsidR="00BB32B6" w:rsidRDefault="00BB32B6" w:rsidP="00BB32B6">
      <w:pPr>
        <w:pStyle w:val="Standard"/>
      </w:pPr>
    </w:p>
    <w:tbl>
      <w:tblPr>
        <w:tblW w:w="9778" w:type="dxa"/>
        <w:tblInd w:w="-113" w:type="dxa"/>
        <w:tblLayout w:type="fixed"/>
        <w:tblCellMar>
          <w:left w:w="10" w:type="dxa"/>
          <w:right w:w="10" w:type="dxa"/>
        </w:tblCellMar>
        <w:tblLook w:val="0000" w:firstRow="0" w:lastRow="0" w:firstColumn="0" w:lastColumn="0" w:noHBand="0" w:noVBand="0"/>
      </w:tblPr>
      <w:tblGrid>
        <w:gridCol w:w="9778"/>
      </w:tblGrid>
      <w:tr w:rsidR="00BB32B6" w:rsidTr="00197544">
        <w:tc>
          <w:tcPr>
            <w:tcW w:w="9778" w:type="dxa"/>
            <w:tcBorders>
              <w:top w:val="single" w:sz="4" w:space="0" w:color="ED7D31"/>
              <w:left w:val="single" w:sz="4" w:space="0" w:color="ED7D31"/>
              <w:bottom w:val="single" w:sz="4" w:space="0" w:color="ED7D31"/>
              <w:right w:val="single" w:sz="4" w:space="0" w:color="ED7D31"/>
            </w:tcBorders>
            <w:shd w:val="clear" w:color="auto" w:fill="FF0000"/>
            <w:tcMar>
              <w:top w:w="0" w:type="dxa"/>
              <w:left w:w="108" w:type="dxa"/>
              <w:bottom w:w="0" w:type="dxa"/>
              <w:right w:w="108" w:type="dxa"/>
            </w:tcMar>
          </w:tcPr>
          <w:p w:rsidR="00BB32B6" w:rsidRDefault="00BB32B6" w:rsidP="00197544">
            <w:pPr>
              <w:pStyle w:val="Standard"/>
              <w:rPr>
                <w:b/>
                <w:bCs/>
                <w:color w:val="FFFFFF"/>
              </w:rPr>
            </w:pPr>
            <w:r>
              <w:rPr>
                <w:b/>
                <w:bCs/>
                <w:color w:val="FFFFFF"/>
              </w:rPr>
              <w:t>Mesures</w:t>
            </w:r>
          </w:p>
        </w:tc>
      </w:tr>
      <w:tr w:rsidR="00BB32B6" w:rsidTr="00197544">
        <w:tc>
          <w:tcPr>
            <w:tcW w:w="9778" w:type="dxa"/>
            <w:tcBorders>
              <w:top w:val="single" w:sz="4" w:space="0" w:color="F4B083"/>
              <w:left w:val="single" w:sz="4" w:space="0" w:color="F4B083"/>
              <w:bottom w:val="single" w:sz="4" w:space="0" w:color="F4B083"/>
              <w:right w:val="single" w:sz="4" w:space="0" w:color="F4B083"/>
            </w:tcBorders>
            <w:shd w:val="clear" w:color="auto" w:fill="FBE4D5"/>
            <w:tcMar>
              <w:top w:w="0" w:type="dxa"/>
              <w:left w:w="108" w:type="dxa"/>
              <w:bottom w:w="0" w:type="dxa"/>
              <w:right w:w="108" w:type="dxa"/>
            </w:tcMar>
          </w:tcPr>
          <w:p w:rsidR="00BB32B6" w:rsidRDefault="00BB32B6" w:rsidP="00197544">
            <w:pPr>
              <w:pStyle w:val="Standard"/>
              <w:rPr>
                <w:bCs/>
              </w:rPr>
            </w:pPr>
            <w:r>
              <w:rPr>
                <w:bCs/>
              </w:rPr>
              <w:t>Aucune</w:t>
            </w:r>
          </w:p>
        </w:tc>
      </w:tr>
    </w:tbl>
    <w:p w:rsidR="00BB32B6" w:rsidRDefault="00BB32B6" w:rsidP="00BB32B6">
      <w:pPr>
        <w:pStyle w:val="Standard"/>
      </w:pPr>
    </w:p>
    <w:p w:rsidR="00BB32B6" w:rsidRDefault="00BB32B6" w:rsidP="00BB32B6">
      <w:pPr>
        <w:pStyle w:val="Titre3"/>
      </w:pPr>
      <w:r>
        <w:t>ANNEXES</w:t>
      </w:r>
    </w:p>
    <w:p w:rsidR="00BB32B6" w:rsidRDefault="00BB32B6" w:rsidP="00BB32B6">
      <w:pPr>
        <w:pStyle w:val="Standard"/>
      </w:pPr>
      <w:r>
        <w:t>Aucune</w:t>
      </w:r>
    </w:p>
    <w:p w:rsidR="00BB32B6" w:rsidRDefault="00BB32B6" w:rsidP="00BB32B6">
      <w:pPr>
        <w:pStyle w:val="Standard"/>
      </w:pPr>
    </w:p>
    <w:p w:rsidR="00C57654" w:rsidRDefault="00C57654">
      <w:pPr>
        <w:rPr>
          <w:rFonts w:ascii="Arial" w:eastAsiaTheme="majorEastAsia" w:hAnsi="Arial" w:cs="Arial"/>
          <w:bCs/>
          <w:color w:val="FF0000"/>
          <w:sz w:val="26"/>
          <w:szCs w:val="26"/>
        </w:rPr>
      </w:pPr>
      <w:r>
        <w:br w:type="page"/>
      </w:r>
    </w:p>
    <w:p w:rsidR="00BB32B6" w:rsidRDefault="00BB32B6" w:rsidP="00BB32B6">
      <w:pPr>
        <w:pStyle w:val="Titre3"/>
      </w:pPr>
      <w:r>
        <w:lastRenderedPageBreak/>
        <w:t>CONCLUSION</w:t>
      </w:r>
    </w:p>
    <w:p w:rsidR="00BB32B6" w:rsidRDefault="00BB32B6" w:rsidP="00BB32B6">
      <w:pPr>
        <w:pStyle w:val="Standard"/>
      </w:pPr>
    </w:p>
    <w:p w:rsidR="00BB32B6" w:rsidRDefault="00BB32B6" w:rsidP="00BB32B6">
      <w:pPr>
        <w:pStyle w:val="Standard"/>
      </w:pPr>
      <w:r>
        <w:t xml:space="preserve">Le présent document a été établi sur la base d’une solution de branche : </w:t>
      </w:r>
      <w:r w:rsidR="00C57654">
        <w:rPr>
          <w:rFonts w:ascii="Segoe UI Symbol" w:hAnsi="Segoe UI Symbol" w:cs="Segoe UI Symbol"/>
        </w:rPr>
        <w:t>X</w:t>
      </w:r>
      <w:r>
        <w:t xml:space="preserve"> oui </w:t>
      </w:r>
      <w:r>
        <w:rPr>
          <w:rFonts w:ascii="Segoe UI Symbol" w:hAnsi="Segoe UI Symbol" w:cs="Segoe UI Symbol"/>
        </w:rPr>
        <w:t>☐</w:t>
      </w:r>
      <w:r>
        <w:t xml:space="preserve"> non</w:t>
      </w:r>
    </w:p>
    <w:p w:rsidR="00BB32B6" w:rsidRDefault="00BB32B6" w:rsidP="00BB32B6">
      <w:pPr>
        <w:pStyle w:val="Standard"/>
      </w:pPr>
      <w:r>
        <w:t>Le présent document a été transmis et expliqué à tous les collaborateurs.</w:t>
      </w:r>
    </w:p>
    <w:p w:rsidR="00BB32B6" w:rsidRDefault="00BB32B6" w:rsidP="00BB32B6">
      <w:pPr>
        <w:pStyle w:val="Standard"/>
      </w:pPr>
    </w:p>
    <w:p w:rsidR="00BB32B6" w:rsidRDefault="00BB32B6" w:rsidP="00BB32B6">
      <w:pPr>
        <w:pStyle w:val="Standard"/>
      </w:pPr>
      <w:r>
        <w:t>Personne responsable, signature et date : ____</w:t>
      </w:r>
    </w:p>
    <w:p w:rsidR="003B3EE8" w:rsidRDefault="003B3EE8" w:rsidP="00BB32B6">
      <w:pPr>
        <w:pStyle w:val="Standard"/>
      </w:pPr>
    </w:p>
    <w:p w:rsidR="003B3EE8" w:rsidRDefault="003B3EE8" w:rsidP="00BB32B6">
      <w:pPr>
        <w:pStyle w:val="Standard"/>
      </w:pPr>
      <w:r>
        <w:t>Virginie Santini-Petoud</w:t>
      </w:r>
    </w:p>
    <w:p w:rsidR="003B3EE8" w:rsidRDefault="003B3EE8" w:rsidP="00BB32B6">
      <w:pPr>
        <w:pStyle w:val="Standard"/>
      </w:pPr>
      <w:r>
        <w:t>Bibliothécaire responsable</w:t>
      </w:r>
    </w:p>
    <w:p w:rsidR="003B3EE8" w:rsidRDefault="003B3EE8" w:rsidP="00BB32B6">
      <w:pPr>
        <w:pStyle w:val="Standard"/>
      </w:pPr>
      <w:r>
        <w:t>Bibliothèque de Bagnes</w:t>
      </w:r>
    </w:p>
    <w:p w:rsidR="001760FE" w:rsidRDefault="001760FE" w:rsidP="00BB32B6">
      <w:pPr>
        <w:pStyle w:val="Standard"/>
      </w:pPr>
    </w:p>
    <w:p w:rsidR="001760FE" w:rsidRDefault="001760FE" w:rsidP="00BB32B6">
      <w:pPr>
        <w:pStyle w:val="Standard"/>
      </w:pPr>
      <w:r>
        <w:t>Coordonnées professionnelles :</w:t>
      </w:r>
    </w:p>
    <w:p w:rsidR="001760FE" w:rsidRDefault="001760FE" w:rsidP="00BB32B6">
      <w:pPr>
        <w:pStyle w:val="Standard"/>
      </w:pPr>
      <w:r>
        <w:t>027 777 12 94</w:t>
      </w:r>
    </w:p>
    <w:p w:rsidR="001760FE" w:rsidRDefault="0061276C" w:rsidP="00BB32B6">
      <w:pPr>
        <w:pStyle w:val="Standard"/>
      </w:pPr>
      <w:hyperlink r:id="rId8" w:history="1">
        <w:r w:rsidR="001760FE" w:rsidRPr="00BE317D">
          <w:rPr>
            <w:rStyle w:val="Lienhypertexte"/>
          </w:rPr>
          <w:t>v.santinipetoud@bagnes.ch</w:t>
        </w:r>
      </w:hyperlink>
      <w:r w:rsidR="001760FE">
        <w:t xml:space="preserve"> </w:t>
      </w:r>
    </w:p>
    <w:p w:rsidR="001760FE" w:rsidRDefault="001760FE" w:rsidP="00BB32B6">
      <w:pPr>
        <w:pStyle w:val="Standard"/>
      </w:pPr>
    </w:p>
    <w:p w:rsidR="00A51237" w:rsidRDefault="00A51237" w:rsidP="00BB32B6">
      <w:pPr>
        <w:pStyle w:val="Standard"/>
      </w:pPr>
      <w:r>
        <w:t>Coordonnées privées</w:t>
      </w:r>
    </w:p>
    <w:p w:rsidR="00A51237" w:rsidRDefault="005360C4" w:rsidP="00BB32B6">
      <w:pPr>
        <w:pStyle w:val="Standard"/>
      </w:pPr>
      <w:r>
        <w:t>079 385 65 00</w:t>
      </w:r>
    </w:p>
    <w:p w:rsidR="00A51237" w:rsidRDefault="00A51237" w:rsidP="00BB32B6">
      <w:pPr>
        <w:pStyle w:val="Standard"/>
      </w:pPr>
    </w:p>
    <w:p w:rsidR="00A51237" w:rsidRDefault="00A51237" w:rsidP="00BB32B6">
      <w:pPr>
        <w:pStyle w:val="Standard"/>
      </w:pPr>
    </w:p>
    <w:p w:rsidR="001760FE" w:rsidRDefault="001760FE" w:rsidP="00BB32B6">
      <w:pPr>
        <w:pStyle w:val="Standard"/>
      </w:pPr>
      <w:r>
        <w:t>Coordonnées générale</w:t>
      </w:r>
      <w:r w:rsidR="006405FB">
        <w:t>s</w:t>
      </w:r>
      <w:r>
        <w:t xml:space="preserve"> de la bibliothèque</w:t>
      </w:r>
    </w:p>
    <w:p w:rsidR="006405FB" w:rsidRDefault="006405FB" w:rsidP="00BB32B6">
      <w:pPr>
        <w:pStyle w:val="Standard"/>
      </w:pPr>
    </w:p>
    <w:p w:rsidR="006405FB" w:rsidRDefault="006405FB" w:rsidP="00BB32B6">
      <w:pPr>
        <w:pStyle w:val="Standard"/>
        <w:sectPr w:rsidR="006405FB" w:rsidSect="000F2F7D">
          <w:headerReference w:type="default" r:id="rId9"/>
          <w:footerReference w:type="default" r:id="rId10"/>
          <w:headerReference w:type="first" r:id="rId11"/>
          <w:footerReference w:type="first" r:id="rId12"/>
          <w:type w:val="continuous"/>
          <w:pgSz w:w="11906" w:h="16838" w:code="9"/>
          <w:pgMar w:top="851" w:right="1134" w:bottom="1134" w:left="1134" w:header="709" w:footer="737" w:gutter="0"/>
          <w:cols w:space="709"/>
          <w:titlePg/>
          <w:docGrid w:linePitch="360"/>
        </w:sectPr>
      </w:pPr>
    </w:p>
    <w:p w:rsidR="006405FB" w:rsidRDefault="006405FB" w:rsidP="00BB32B6">
      <w:pPr>
        <w:pStyle w:val="Standard"/>
      </w:pPr>
      <w:r>
        <w:t xml:space="preserve">Bibliothèque du </w:t>
      </w:r>
      <w:proofErr w:type="spellStart"/>
      <w:r>
        <w:t>Châble</w:t>
      </w:r>
      <w:proofErr w:type="spellEnd"/>
    </w:p>
    <w:p w:rsidR="006405FB" w:rsidRDefault="001760FE" w:rsidP="00BB32B6">
      <w:pPr>
        <w:pStyle w:val="Standard"/>
      </w:pPr>
      <w:r>
        <w:t>027 777 11 19</w:t>
      </w:r>
    </w:p>
    <w:p w:rsidR="006405FB" w:rsidRDefault="0061276C" w:rsidP="00BB32B6">
      <w:pPr>
        <w:pStyle w:val="Standard"/>
      </w:pPr>
      <w:hyperlink r:id="rId13" w:history="1">
        <w:r w:rsidR="001760FE" w:rsidRPr="00BE317D">
          <w:rPr>
            <w:rStyle w:val="Lienhypertexte"/>
          </w:rPr>
          <w:t>biblio@bagnes.ch</w:t>
        </w:r>
      </w:hyperlink>
      <w:r w:rsidR="001760FE">
        <w:t xml:space="preserve"> </w:t>
      </w:r>
    </w:p>
    <w:p w:rsidR="006405FB" w:rsidRDefault="006405FB" w:rsidP="00BB32B6">
      <w:pPr>
        <w:pStyle w:val="Standard"/>
      </w:pPr>
    </w:p>
    <w:p w:rsidR="006405FB" w:rsidRDefault="006405FB" w:rsidP="00BB32B6">
      <w:pPr>
        <w:pStyle w:val="Standard"/>
      </w:pPr>
    </w:p>
    <w:p w:rsidR="006405FB" w:rsidRDefault="006405FB" w:rsidP="00BB32B6">
      <w:pPr>
        <w:pStyle w:val="Standard"/>
      </w:pPr>
    </w:p>
    <w:p w:rsidR="006405FB" w:rsidRDefault="006405FB" w:rsidP="00BB32B6">
      <w:pPr>
        <w:pStyle w:val="Standard"/>
      </w:pPr>
    </w:p>
    <w:p w:rsidR="006405FB" w:rsidRDefault="006405FB" w:rsidP="00BB32B6">
      <w:pPr>
        <w:pStyle w:val="Standard"/>
      </w:pPr>
      <w:r>
        <w:t>Bibliothèque de Verbier</w:t>
      </w:r>
    </w:p>
    <w:p w:rsidR="006405FB" w:rsidRDefault="006405FB" w:rsidP="00BB32B6">
      <w:pPr>
        <w:pStyle w:val="Standard"/>
      </w:pPr>
      <w:r>
        <w:t>027 564 66 50</w:t>
      </w:r>
    </w:p>
    <w:p w:rsidR="006405FB" w:rsidRDefault="0061276C" w:rsidP="00BB32B6">
      <w:pPr>
        <w:pStyle w:val="Standard"/>
      </w:pPr>
      <w:hyperlink r:id="rId14" w:history="1">
        <w:r w:rsidR="006405FB" w:rsidRPr="00BE317D">
          <w:rPr>
            <w:rStyle w:val="Lienhypertexte"/>
          </w:rPr>
          <w:t>biblioverbier@bagnes.ch</w:t>
        </w:r>
      </w:hyperlink>
      <w:r w:rsidR="006405FB">
        <w:t xml:space="preserve"> </w:t>
      </w:r>
    </w:p>
    <w:p w:rsidR="006405FB" w:rsidRDefault="006405FB" w:rsidP="00BB32B6">
      <w:pPr>
        <w:pStyle w:val="Standard"/>
      </w:pPr>
    </w:p>
    <w:p w:rsidR="006405FB" w:rsidRDefault="006405FB" w:rsidP="00BB32B6">
      <w:pPr>
        <w:pStyle w:val="Standard"/>
      </w:pPr>
    </w:p>
    <w:p w:rsidR="006405FB" w:rsidRDefault="006405FB" w:rsidP="00BB32B6">
      <w:pPr>
        <w:pStyle w:val="Standard"/>
      </w:pPr>
    </w:p>
    <w:p w:rsidR="006405FB" w:rsidRDefault="006405FB" w:rsidP="00BB32B6">
      <w:pPr>
        <w:pStyle w:val="Standard"/>
      </w:pPr>
    </w:p>
    <w:p w:rsidR="006405FB" w:rsidRDefault="006405FB" w:rsidP="00BB32B6">
      <w:pPr>
        <w:pStyle w:val="Standard"/>
      </w:pPr>
      <w:r>
        <w:t>Ludothèque de Bagnes (Villette)</w:t>
      </w:r>
      <w:r>
        <w:tab/>
      </w:r>
    </w:p>
    <w:p w:rsidR="006405FB" w:rsidRDefault="006405FB" w:rsidP="00BB32B6">
      <w:pPr>
        <w:pStyle w:val="Standard"/>
      </w:pPr>
      <w:r>
        <w:t>027 564 66 51</w:t>
      </w:r>
    </w:p>
    <w:p w:rsidR="006405FB" w:rsidRDefault="0061276C" w:rsidP="00BB32B6">
      <w:pPr>
        <w:pStyle w:val="Standard"/>
      </w:pPr>
      <w:hyperlink r:id="rId15" w:history="1">
        <w:r w:rsidR="006405FB" w:rsidRPr="00BE317D">
          <w:rPr>
            <w:rStyle w:val="Lienhypertexte"/>
          </w:rPr>
          <w:t>ludotheque@bagnes.ch</w:t>
        </w:r>
      </w:hyperlink>
      <w:r w:rsidR="006405FB">
        <w:t xml:space="preserve"> </w:t>
      </w:r>
    </w:p>
    <w:p w:rsidR="006405FB" w:rsidRDefault="006405FB" w:rsidP="00BB32B6">
      <w:pPr>
        <w:pStyle w:val="Standard"/>
      </w:pPr>
    </w:p>
    <w:p w:rsidR="006405FB" w:rsidRDefault="006405FB" w:rsidP="00BB32B6">
      <w:pPr>
        <w:pStyle w:val="Standard"/>
      </w:pPr>
    </w:p>
    <w:p w:rsidR="006405FB" w:rsidRDefault="006405FB" w:rsidP="00BB32B6">
      <w:pPr>
        <w:pStyle w:val="Standard"/>
        <w:sectPr w:rsidR="006405FB" w:rsidSect="006405FB">
          <w:type w:val="continuous"/>
          <w:pgSz w:w="11906" w:h="16838" w:code="9"/>
          <w:pgMar w:top="851" w:right="1134" w:bottom="1134" w:left="1134" w:header="709" w:footer="737" w:gutter="0"/>
          <w:cols w:num="3" w:space="709"/>
          <w:titlePg/>
          <w:docGrid w:linePitch="360"/>
        </w:sectPr>
      </w:pPr>
    </w:p>
    <w:p w:rsidR="00BB32B6" w:rsidRDefault="00BB32B6" w:rsidP="00BB32B6">
      <w:pPr>
        <w:pStyle w:val="Standard"/>
      </w:pPr>
    </w:p>
    <w:p w:rsidR="00DF1805" w:rsidRDefault="00DF1805" w:rsidP="00BB32B6">
      <w:pPr>
        <w:pStyle w:val="Standard"/>
      </w:pPr>
    </w:p>
    <w:sectPr w:rsidR="00DF1805" w:rsidSect="000F2F7D">
      <w:type w:val="continuous"/>
      <w:pgSz w:w="11906" w:h="16838" w:code="9"/>
      <w:pgMar w:top="851" w:right="1134" w:bottom="1134" w:left="1134" w:header="709" w:footer="737"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162" w:rsidRDefault="004D2162">
      <w:r>
        <w:separator/>
      </w:r>
    </w:p>
  </w:endnote>
  <w:endnote w:type="continuationSeparator" w:id="0">
    <w:p w:rsidR="004D2162" w:rsidRDefault="004D2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8A3" w:rsidRPr="00C51EF5" w:rsidRDefault="00246CC7" w:rsidP="00C2684D">
    <w:pPr>
      <w:pStyle w:val="Pieddepage"/>
      <w:rPr>
        <w:rFonts w:cs="Arial"/>
        <w:sz w:val="16"/>
        <w:szCs w:val="16"/>
      </w:rPr>
    </w:pPr>
    <w:r w:rsidRPr="00C51EF5">
      <w:rPr>
        <w:rStyle w:val="Numrodepage"/>
        <w:rFonts w:cs="Arial"/>
        <w:sz w:val="16"/>
        <w:szCs w:val="16"/>
      </w:rPr>
      <w:tab/>
    </w:r>
    <w:r w:rsidRPr="00C51EF5">
      <w:rPr>
        <w:rStyle w:val="Numrodepage"/>
        <w:rFonts w:cs="Arial"/>
        <w:sz w:val="16"/>
        <w:szCs w:val="16"/>
      </w:rPr>
      <w:tab/>
    </w:r>
    <w:r w:rsidR="00AD3D69" w:rsidRPr="00025F98">
      <w:rPr>
        <w:rStyle w:val="Numrodepage"/>
        <w:rFonts w:cs="Arial"/>
        <w:sz w:val="16"/>
        <w:szCs w:val="16"/>
      </w:rPr>
      <w:fldChar w:fldCharType="begin"/>
    </w:r>
    <w:r w:rsidRPr="00025F98">
      <w:rPr>
        <w:rStyle w:val="Numrodepage"/>
        <w:rFonts w:cs="Arial"/>
        <w:sz w:val="16"/>
        <w:szCs w:val="16"/>
      </w:rPr>
      <w:instrText xml:space="preserve"> PAGE </w:instrText>
    </w:r>
    <w:r w:rsidR="00AD3D69" w:rsidRPr="00025F98">
      <w:rPr>
        <w:rStyle w:val="Numrodepage"/>
        <w:rFonts w:cs="Arial"/>
        <w:sz w:val="16"/>
        <w:szCs w:val="16"/>
      </w:rPr>
      <w:fldChar w:fldCharType="separate"/>
    </w:r>
    <w:r w:rsidR="0061276C">
      <w:rPr>
        <w:rStyle w:val="Numrodepage"/>
        <w:rFonts w:cs="Arial"/>
        <w:noProof/>
        <w:sz w:val="16"/>
        <w:szCs w:val="16"/>
      </w:rPr>
      <w:t>7</w:t>
    </w:r>
    <w:r w:rsidR="00AD3D69" w:rsidRPr="00025F98">
      <w:rPr>
        <w:rStyle w:val="Numrodepage"/>
        <w:rFonts w:cs="Arial"/>
        <w:sz w:val="16"/>
        <w:szCs w:val="16"/>
      </w:rPr>
      <w:fldChar w:fldCharType="end"/>
    </w:r>
    <w:r w:rsidRPr="00025F98">
      <w:rPr>
        <w:rStyle w:val="Numrodepage"/>
        <w:rFonts w:cs="Arial"/>
        <w:sz w:val="16"/>
        <w:szCs w:val="16"/>
      </w:rPr>
      <w:t>/</w:t>
    </w:r>
    <w:r w:rsidR="00AD3D69" w:rsidRPr="00025F98">
      <w:rPr>
        <w:rStyle w:val="Numrodepage"/>
        <w:rFonts w:cs="Arial"/>
        <w:sz w:val="16"/>
        <w:szCs w:val="16"/>
      </w:rPr>
      <w:fldChar w:fldCharType="begin"/>
    </w:r>
    <w:r w:rsidR="00C51EF5" w:rsidRPr="00025F98">
      <w:rPr>
        <w:rStyle w:val="Numrodepage"/>
        <w:rFonts w:cs="Arial"/>
        <w:sz w:val="16"/>
        <w:szCs w:val="16"/>
      </w:rPr>
      <w:instrText xml:space="preserve"> NUMPAGES </w:instrText>
    </w:r>
    <w:r w:rsidR="00AD3D69" w:rsidRPr="00025F98">
      <w:rPr>
        <w:rStyle w:val="Numrodepage"/>
        <w:rFonts w:cs="Arial"/>
        <w:sz w:val="16"/>
        <w:szCs w:val="16"/>
      </w:rPr>
      <w:fldChar w:fldCharType="separate"/>
    </w:r>
    <w:r w:rsidR="0061276C">
      <w:rPr>
        <w:rStyle w:val="Numrodepage"/>
        <w:rFonts w:cs="Arial"/>
        <w:noProof/>
        <w:sz w:val="16"/>
        <w:szCs w:val="16"/>
      </w:rPr>
      <w:t>7</w:t>
    </w:r>
    <w:r w:rsidR="00AD3D69" w:rsidRPr="00025F98">
      <w:rPr>
        <w:rStyle w:val="Numrodepage"/>
        <w:rFonts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48A3" w:rsidRPr="00C51EF5" w:rsidRDefault="00AD3D69" w:rsidP="00025F98">
    <w:pPr>
      <w:pStyle w:val="Pieddepage"/>
      <w:pBdr>
        <w:top w:val="single" w:sz="4" w:space="1" w:color="auto"/>
      </w:pBdr>
      <w:rPr>
        <w:rFonts w:cs="Arial"/>
        <w:sz w:val="16"/>
        <w:szCs w:val="16"/>
      </w:rPr>
    </w:pPr>
    <w:r w:rsidRPr="00F11D16">
      <w:rPr>
        <w:rFonts w:cs="Arial"/>
        <w:sz w:val="16"/>
        <w:szCs w:val="16"/>
      </w:rPr>
      <w:fldChar w:fldCharType="begin"/>
    </w:r>
    <w:r w:rsidR="00717797" w:rsidRPr="00F11D16">
      <w:rPr>
        <w:rFonts w:cs="Arial"/>
        <w:sz w:val="16"/>
        <w:szCs w:val="16"/>
      </w:rPr>
      <w:instrText xml:space="preserve"> FILENAME \p </w:instrText>
    </w:r>
    <w:r w:rsidRPr="00F11D16">
      <w:rPr>
        <w:rFonts w:cs="Arial"/>
        <w:sz w:val="16"/>
        <w:szCs w:val="16"/>
      </w:rPr>
      <w:fldChar w:fldCharType="separate"/>
    </w:r>
    <w:r w:rsidR="0009720A">
      <w:rPr>
        <w:rFonts w:cs="Arial"/>
        <w:noProof/>
        <w:sz w:val="16"/>
        <w:szCs w:val="16"/>
      </w:rPr>
      <w:t>W:\B2 Logistique\B2 01 Batiment conciergerie mobilier\B2 01 01 Securite\B1 01 01 Plan de protection_coronavirus_17.08.2020.docx</w:t>
    </w:r>
    <w:r w:rsidRPr="00F11D16">
      <w:rPr>
        <w:rFonts w:cs="Arial"/>
        <w:sz w:val="16"/>
        <w:szCs w:val="16"/>
      </w:rPr>
      <w:fldChar w:fldCharType="end"/>
    </w:r>
    <w:r w:rsidR="00717797">
      <w:rPr>
        <w:rFonts w:cs="Arial"/>
        <w:sz w:val="16"/>
        <w:szCs w:val="16"/>
      </w:rPr>
      <w:tab/>
    </w:r>
    <w:r w:rsidR="00C51EF5" w:rsidRPr="00C51EF5">
      <w:rPr>
        <w:rFonts w:cs="Arial"/>
        <w:sz w:val="16"/>
        <w:szCs w:val="16"/>
      </w:rPr>
      <w:tab/>
    </w:r>
    <w:r w:rsidRPr="00C51EF5">
      <w:rPr>
        <w:rStyle w:val="Numrodepage"/>
        <w:rFonts w:cs="Arial"/>
        <w:sz w:val="16"/>
        <w:szCs w:val="16"/>
      </w:rPr>
      <w:fldChar w:fldCharType="begin"/>
    </w:r>
    <w:r w:rsidR="00C51EF5" w:rsidRPr="00C51EF5">
      <w:rPr>
        <w:rStyle w:val="Numrodepage"/>
        <w:rFonts w:cs="Arial"/>
        <w:sz w:val="16"/>
        <w:szCs w:val="16"/>
      </w:rPr>
      <w:instrText xml:space="preserve"> PAGE </w:instrText>
    </w:r>
    <w:r w:rsidRPr="00C51EF5">
      <w:rPr>
        <w:rStyle w:val="Numrodepage"/>
        <w:rFonts w:cs="Arial"/>
        <w:sz w:val="16"/>
        <w:szCs w:val="16"/>
      </w:rPr>
      <w:fldChar w:fldCharType="separate"/>
    </w:r>
    <w:r w:rsidR="0061276C">
      <w:rPr>
        <w:rStyle w:val="Numrodepage"/>
        <w:rFonts w:cs="Arial"/>
        <w:noProof/>
        <w:sz w:val="16"/>
        <w:szCs w:val="16"/>
      </w:rPr>
      <w:t>1</w:t>
    </w:r>
    <w:r w:rsidRPr="00C51EF5">
      <w:rPr>
        <w:rStyle w:val="Numrodepage"/>
        <w:rFonts w:cs="Arial"/>
        <w:sz w:val="16"/>
        <w:szCs w:val="16"/>
      </w:rPr>
      <w:fldChar w:fldCharType="end"/>
    </w:r>
    <w:r w:rsidR="00C51EF5" w:rsidRPr="00C51EF5">
      <w:rPr>
        <w:rStyle w:val="Numrodepage"/>
        <w:rFonts w:cs="Arial"/>
        <w:sz w:val="16"/>
        <w:szCs w:val="16"/>
      </w:rPr>
      <w:t>/</w:t>
    </w:r>
    <w:r w:rsidRPr="00C51EF5">
      <w:rPr>
        <w:rStyle w:val="Numrodepage"/>
        <w:rFonts w:cs="Arial"/>
        <w:sz w:val="16"/>
        <w:szCs w:val="16"/>
      </w:rPr>
      <w:fldChar w:fldCharType="begin"/>
    </w:r>
    <w:r w:rsidR="00C51EF5" w:rsidRPr="00C51EF5">
      <w:rPr>
        <w:rStyle w:val="Numrodepage"/>
        <w:rFonts w:cs="Arial"/>
        <w:sz w:val="16"/>
        <w:szCs w:val="16"/>
      </w:rPr>
      <w:instrText xml:space="preserve"> NUMPAGES </w:instrText>
    </w:r>
    <w:r w:rsidRPr="00C51EF5">
      <w:rPr>
        <w:rStyle w:val="Numrodepage"/>
        <w:rFonts w:cs="Arial"/>
        <w:sz w:val="16"/>
        <w:szCs w:val="16"/>
      </w:rPr>
      <w:fldChar w:fldCharType="separate"/>
    </w:r>
    <w:r w:rsidR="0061276C">
      <w:rPr>
        <w:rStyle w:val="Numrodepage"/>
        <w:rFonts w:cs="Arial"/>
        <w:noProof/>
        <w:sz w:val="16"/>
        <w:szCs w:val="16"/>
      </w:rPr>
      <w:t>7</w:t>
    </w:r>
    <w:r w:rsidRPr="00C51EF5">
      <w:rPr>
        <w:rStyle w:val="Numrodepage"/>
        <w:rFonts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162" w:rsidRDefault="004D2162">
      <w:r>
        <w:separator/>
      </w:r>
    </w:p>
  </w:footnote>
  <w:footnote w:type="continuationSeparator" w:id="0">
    <w:p w:rsidR="004D2162" w:rsidRDefault="004D21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CC7" w:rsidRDefault="00246CC7" w:rsidP="001613DD">
    <w:pPr>
      <w:pStyle w:val="En-tte"/>
      <w:tabs>
        <w:tab w:val="right" w:pos="9638"/>
      </w:tabs>
      <w:rPr>
        <w:rFonts w:cs="Arial"/>
        <w:szCs w:val="20"/>
      </w:rPr>
    </w:pPr>
    <w:r>
      <w:rPr>
        <w:rFonts w:cs="Arial"/>
        <w:b/>
        <w:szCs w:val="20"/>
      </w:rPr>
      <w:tab/>
    </w:r>
  </w:p>
  <w:p w:rsidR="00246CC7" w:rsidRPr="006376B5" w:rsidRDefault="00246CC7" w:rsidP="0012106D">
    <w:pPr>
      <w:pStyle w:val="En-tte"/>
      <w:jc w:val="right"/>
      <w:rPr>
        <w:rFonts w:cs="Arial"/>
        <w:szCs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879"/>
      <w:gridCol w:w="6861"/>
    </w:tblGrid>
    <w:tr w:rsidR="00C51EF5" w:rsidRPr="00E01BB9" w:rsidTr="00E01BB9">
      <w:tc>
        <w:tcPr>
          <w:tcW w:w="2808" w:type="dxa"/>
          <w:gridSpan w:val="2"/>
          <w:tcBorders>
            <w:top w:val="nil"/>
            <w:left w:val="nil"/>
            <w:bottom w:val="nil"/>
            <w:right w:val="nil"/>
          </w:tcBorders>
          <w:shd w:val="clear" w:color="auto" w:fill="auto"/>
        </w:tcPr>
        <w:p w:rsidR="00C51EF5" w:rsidRPr="00E01BB9" w:rsidRDefault="000760B0" w:rsidP="00E01BB9">
          <w:pPr>
            <w:pStyle w:val="En-tte"/>
            <w:tabs>
              <w:tab w:val="right" w:pos="9638"/>
            </w:tabs>
            <w:rPr>
              <w:rFonts w:cs="Arial"/>
              <w:b/>
              <w:szCs w:val="20"/>
            </w:rPr>
          </w:pPr>
          <w:r>
            <w:rPr>
              <w:noProof/>
              <w:lang w:val="fr-CH" w:eastAsia="fr-CH"/>
            </w:rPr>
            <w:drawing>
              <wp:inline distT="0" distB="0" distL="0" distR="0">
                <wp:extent cx="914400" cy="1009650"/>
                <wp:effectExtent l="0" t="0" r="0" b="0"/>
                <wp:docPr id="1" name="Image 1" descr="logobve3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ve3_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1009650"/>
                        </a:xfrm>
                        <a:prstGeom prst="rect">
                          <a:avLst/>
                        </a:prstGeom>
                        <a:noFill/>
                        <a:ln>
                          <a:noFill/>
                        </a:ln>
                      </pic:spPr>
                    </pic:pic>
                  </a:graphicData>
                </a:graphic>
              </wp:inline>
            </w:drawing>
          </w:r>
        </w:p>
      </w:tc>
      <w:tc>
        <w:tcPr>
          <w:tcW w:w="6970" w:type="dxa"/>
          <w:tcBorders>
            <w:top w:val="nil"/>
            <w:left w:val="nil"/>
            <w:bottom w:val="nil"/>
            <w:right w:val="nil"/>
          </w:tcBorders>
          <w:shd w:val="clear" w:color="auto" w:fill="auto"/>
        </w:tcPr>
        <w:p w:rsidR="00C51EF5" w:rsidRPr="00E01BB9" w:rsidRDefault="00962836" w:rsidP="0094346E">
          <w:pPr>
            <w:pStyle w:val="En-tte"/>
            <w:jc w:val="right"/>
            <w:rPr>
              <w:rFonts w:cs="Arial"/>
              <w:b/>
              <w:szCs w:val="20"/>
            </w:rPr>
          </w:pPr>
          <w:r w:rsidRPr="00962836">
            <w:rPr>
              <w:rFonts w:cs="Arial"/>
              <w:noProof/>
              <w:szCs w:val="20"/>
              <w:lang w:val="fr-CH" w:eastAsia="fr-CH"/>
            </w:rPr>
            <w:drawing>
              <wp:inline distT="0" distB="0" distL="0" distR="0">
                <wp:extent cx="1729517" cy="838200"/>
                <wp:effectExtent l="19050" t="0" r="4033" b="0"/>
                <wp:docPr id="3" name="Image 2" descr="Logo_Biblio-w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iblio-web.jpg"/>
                        <pic:cNvPicPr/>
                      </pic:nvPicPr>
                      <pic:blipFill>
                        <a:blip r:embed="rId2"/>
                        <a:stretch>
                          <a:fillRect/>
                        </a:stretch>
                      </pic:blipFill>
                      <pic:spPr>
                        <a:xfrm>
                          <a:off x="0" y="0"/>
                          <a:ext cx="1731741" cy="839278"/>
                        </a:xfrm>
                        <a:prstGeom prst="rect">
                          <a:avLst/>
                        </a:prstGeom>
                      </pic:spPr>
                    </pic:pic>
                  </a:graphicData>
                </a:graphic>
              </wp:inline>
            </w:drawing>
          </w:r>
        </w:p>
      </w:tc>
    </w:tr>
    <w:tr w:rsidR="00C51EF5" w:rsidRPr="00E01BB9" w:rsidTr="00E01BB9">
      <w:trPr>
        <w:trHeight w:val="1551"/>
      </w:trPr>
      <w:tc>
        <w:tcPr>
          <w:tcW w:w="1905" w:type="dxa"/>
          <w:tcBorders>
            <w:top w:val="nil"/>
            <w:left w:val="nil"/>
            <w:bottom w:val="single" w:sz="4" w:space="0" w:color="auto"/>
            <w:right w:val="nil"/>
          </w:tcBorders>
          <w:shd w:val="clear" w:color="auto" w:fill="auto"/>
        </w:tcPr>
        <w:p w:rsidR="00C51EF5" w:rsidRPr="003730AC" w:rsidRDefault="00C51EF5" w:rsidP="00E01BB9">
          <w:pPr>
            <w:tabs>
              <w:tab w:val="left" w:pos="1800"/>
            </w:tabs>
            <w:rPr>
              <w:rFonts w:cs="Arial"/>
              <w:b/>
              <w:sz w:val="20"/>
              <w:szCs w:val="20"/>
            </w:rPr>
          </w:pPr>
        </w:p>
        <w:p w:rsidR="00C51EF5" w:rsidRPr="003730AC" w:rsidRDefault="00C51EF5" w:rsidP="00975BFD">
          <w:pPr>
            <w:rPr>
              <w:rFonts w:cs="Arial"/>
              <w:sz w:val="20"/>
              <w:szCs w:val="20"/>
            </w:rPr>
          </w:pPr>
          <w:r w:rsidRPr="003730AC">
            <w:rPr>
              <w:rFonts w:cs="Arial"/>
              <w:b/>
              <w:sz w:val="20"/>
              <w:szCs w:val="20"/>
            </w:rPr>
            <w:t>Processus</w:t>
          </w:r>
          <w:r w:rsidRPr="003730AC">
            <w:rPr>
              <w:rFonts w:cs="Arial"/>
              <w:sz w:val="20"/>
              <w:szCs w:val="20"/>
            </w:rPr>
            <w:t> :</w:t>
          </w:r>
          <w:r w:rsidRPr="003730AC">
            <w:rPr>
              <w:rFonts w:cs="Arial"/>
              <w:sz w:val="20"/>
              <w:szCs w:val="20"/>
            </w:rPr>
            <w:tab/>
          </w:r>
        </w:p>
        <w:p w:rsidR="00C51EF5" w:rsidRPr="003730AC" w:rsidRDefault="00C51EF5" w:rsidP="00E01BB9">
          <w:pPr>
            <w:tabs>
              <w:tab w:val="left" w:pos="1800"/>
            </w:tabs>
            <w:rPr>
              <w:rFonts w:cs="Arial"/>
              <w:b/>
              <w:sz w:val="20"/>
              <w:szCs w:val="20"/>
            </w:rPr>
          </w:pPr>
          <w:r w:rsidRPr="003730AC">
            <w:rPr>
              <w:rFonts w:cs="Arial"/>
              <w:b/>
              <w:sz w:val="20"/>
              <w:szCs w:val="20"/>
            </w:rPr>
            <w:t>Type document</w:t>
          </w:r>
          <w:r w:rsidRPr="003730AC">
            <w:rPr>
              <w:rFonts w:cs="Arial"/>
              <w:sz w:val="20"/>
              <w:szCs w:val="20"/>
            </w:rPr>
            <w:t> </w:t>
          </w:r>
        </w:p>
        <w:p w:rsidR="00C51EF5" w:rsidRPr="003730AC" w:rsidRDefault="00C51EF5" w:rsidP="00E01BB9">
          <w:pPr>
            <w:tabs>
              <w:tab w:val="left" w:pos="1800"/>
            </w:tabs>
            <w:rPr>
              <w:rFonts w:cs="Arial"/>
              <w:b/>
              <w:sz w:val="20"/>
              <w:szCs w:val="20"/>
            </w:rPr>
          </w:pPr>
          <w:r w:rsidRPr="003730AC">
            <w:rPr>
              <w:rFonts w:cs="Arial"/>
              <w:b/>
              <w:sz w:val="20"/>
              <w:szCs w:val="20"/>
            </w:rPr>
            <w:t>Titre</w:t>
          </w:r>
        </w:p>
        <w:p w:rsidR="00C51EF5" w:rsidRPr="003730AC" w:rsidRDefault="00C51EF5" w:rsidP="00E01BB9">
          <w:pPr>
            <w:tabs>
              <w:tab w:val="left" w:pos="1800"/>
            </w:tabs>
            <w:rPr>
              <w:rFonts w:cs="Arial"/>
              <w:b/>
              <w:sz w:val="20"/>
              <w:szCs w:val="20"/>
            </w:rPr>
          </w:pPr>
          <w:r w:rsidRPr="003730AC">
            <w:rPr>
              <w:rFonts w:cs="Arial"/>
              <w:b/>
              <w:sz w:val="20"/>
              <w:szCs w:val="20"/>
            </w:rPr>
            <w:t>Version</w:t>
          </w:r>
        </w:p>
        <w:p w:rsidR="00F32F1E" w:rsidRPr="003730AC" w:rsidRDefault="00C51EF5" w:rsidP="00E826AD">
          <w:pPr>
            <w:tabs>
              <w:tab w:val="left" w:pos="1800"/>
            </w:tabs>
            <w:rPr>
              <w:rFonts w:cs="Arial"/>
              <w:b/>
              <w:sz w:val="20"/>
              <w:szCs w:val="20"/>
            </w:rPr>
          </w:pPr>
          <w:r w:rsidRPr="003730AC">
            <w:rPr>
              <w:rFonts w:cs="Arial"/>
              <w:b/>
              <w:sz w:val="20"/>
              <w:szCs w:val="20"/>
            </w:rPr>
            <w:t>Rédacteur</w:t>
          </w:r>
        </w:p>
        <w:p w:rsidR="00C51EF5" w:rsidRPr="003730AC" w:rsidRDefault="00F32F1E" w:rsidP="00E826AD">
          <w:pPr>
            <w:tabs>
              <w:tab w:val="left" w:pos="1800"/>
            </w:tabs>
            <w:rPr>
              <w:rFonts w:cs="Arial"/>
              <w:b/>
              <w:sz w:val="20"/>
              <w:szCs w:val="20"/>
            </w:rPr>
          </w:pPr>
          <w:r w:rsidRPr="003730AC">
            <w:rPr>
              <w:rFonts w:cs="Arial"/>
              <w:b/>
              <w:sz w:val="20"/>
              <w:szCs w:val="20"/>
            </w:rPr>
            <w:t>Chemin</w:t>
          </w:r>
          <w:r w:rsidR="00C51EF5" w:rsidRPr="003730AC">
            <w:rPr>
              <w:rFonts w:cs="Arial"/>
              <w:sz w:val="20"/>
              <w:szCs w:val="20"/>
            </w:rPr>
            <w:tab/>
          </w:r>
        </w:p>
      </w:tc>
      <w:tc>
        <w:tcPr>
          <w:tcW w:w="7873" w:type="dxa"/>
          <w:gridSpan w:val="2"/>
          <w:tcBorders>
            <w:top w:val="nil"/>
            <w:left w:val="nil"/>
            <w:bottom w:val="single" w:sz="4" w:space="0" w:color="auto"/>
            <w:right w:val="nil"/>
          </w:tcBorders>
          <w:shd w:val="clear" w:color="auto" w:fill="auto"/>
        </w:tcPr>
        <w:p w:rsidR="00C51EF5" w:rsidRPr="00F11D16" w:rsidRDefault="00C51EF5" w:rsidP="00337228">
          <w:pPr>
            <w:rPr>
              <w:rFonts w:cs="Arial"/>
              <w:sz w:val="20"/>
              <w:szCs w:val="20"/>
            </w:rPr>
          </w:pPr>
        </w:p>
        <w:p w:rsidR="00C51EF5" w:rsidRPr="00F11D16" w:rsidRDefault="00D52F3E" w:rsidP="00337228">
          <w:pPr>
            <w:rPr>
              <w:rFonts w:cs="Arial"/>
              <w:sz w:val="20"/>
              <w:szCs w:val="20"/>
            </w:rPr>
          </w:pPr>
          <w:r w:rsidRPr="00F11D16">
            <w:rPr>
              <w:rFonts w:cs="Arial"/>
              <w:sz w:val="20"/>
              <w:szCs w:val="20"/>
            </w:rPr>
            <w:t>B</w:t>
          </w:r>
          <w:r w:rsidR="004D2162" w:rsidRPr="00F11D16">
            <w:rPr>
              <w:rFonts w:cs="Arial"/>
              <w:sz w:val="20"/>
              <w:szCs w:val="20"/>
            </w:rPr>
            <w:t>2</w:t>
          </w:r>
        </w:p>
        <w:p w:rsidR="00C51EF5" w:rsidRPr="00F11D16" w:rsidRDefault="003A0EC7" w:rsidP="00337228">
          <w:pPr>
            <w:rPr>
              <w:rFonts w:cs="Arial"/>
              <w:sz w:val="20"/>
              <w:szCs w:val="20"/>
              <w:lang w:val="fr-CH"/>
            </w:rPr>
          </w:pPr>
          <w:r w:rsidRPr="00F11D16">
            <w:rPr>
              <w:rFonts w:cs="Arial"/>
              <w:sz w:val="20"/>
              <w:szCs w:val="20"/>
              <w:lang w:val="fr-CH"/>
            </w:rPr>
            <w:t>PRO</w:t>
          </w:r>
        </w:p>
        <w:p w:rsidR="00C51EF5" w:rsidRPr="00F11D16" w:rsidRDefault="004D2162" w:rsidP="00337228">
          <w:pPr>
            <w:rPr>
              <w:rFonts w:cs="Arial"/>
              <w:sz w:val="20"/>
              <w:szCs w:val="20"/>
              <w:lang w:val="fr-CH"/>
            </w:rPr>
          </w:pPr>
          <w:r w:rsidRPr="00F11D16">
            <w:rPr>
              <w:rFonts w:cs="Arial"/>
              <w:sz w:val="20"/>
              <w:szCs w:val="20"/>
              <w:lang w:val="fr-CH"/>
            </w:rPr>
            <w:t>Plan de protection</w:t>
          </w:r>
          <w:r w:rsidR="00482835">
            <w:rPr>
              <w:rFonts w:cs="Arial"/>
              <w:sz w:val="20"/>
              <w:szCs w:val="20"/>
              <w:lang w:val="fr-CH"/>
            </w:rPr>
            <w:t xml:space="preserve"> COVID-19</w:t>
          </w:r>
        </w:p>
        <w:p w:rsidR="00C51EF5" w:rsidRPr="00F11D16" w:rsidRDefault="00AD3D69" w:rsidP="00337228">
          <w:pPr>
            <w:rPr>
              <w:rFonts w:cs="Arial"/>
              <w:sz w:val="20"/>
              <w:szCs w:val="20"/>
            </w:rPr>
          </w:pPr>
          <w:r w:rsidRPr="00F11D16">
            <w:rPr>
              <w:rFonts w:cs="Arial"/>
              <w:sz w:val="20"/>
              <w:szCs w:val="20"/>
            </w:rPr>
            <w:fldChar w:fldCharType="begin"/>
          </w:r>
          <w:r w:rsidR="00C51EF5" w:rsidRPr="00F11D16">
            <w:rPr>
              <w:rFonts w:cs="Arial"/>
              <w:sz w:val="20"/>
              <w:szCs w:val="20"/>
            </w:rPr>
            <w:instrText xml:space="preserve"> DATE \@ "dd/MM/yyyy" </w:instrText>
          </w:r>
          <w:r w:rsidRPr="00F11D16">
            <w:rPr>
              <w:rFonts w:cs="Arial"/>
              <w:sz w:val="20"/>
              <w:szCs w:val="20"/>
            </w:rPr>
            <w:fldChar w:fldCharType="separate"/>
          </w:r>
          <w:r w:rsidR="0061276C">
            <w:rPr>
              <w:rFonts w:cs="Arial"/>
              <w:noProof/>
              <w:sz w:val="20"/>
              <w:szCs w:val="20"/>
            </w:rPr>
            <w:t>25/09/2020</w:t>
          </w:r>
          <w:r w:rsidRPr="00F11D16">
            <w:rPr>
              <w:rFonts w:cs="Arial"/>
              <w:sz w:val="20"/>
              <w:szCs w:val="20"/>
            </w:rPr>
            <w:fldChar w:fldCharType="end"/>
          </w:r>
        </w:p>
        <w:p w:rsidR="00C51EF5" w:rsidRPr="00F11D16" w:rsidRDefault="0094346E" w:rsidP="00337228">
          <w:pPr>
            <w:rPr>
              <w:rFonts w:cs="Arial"/>
              <w:sz w:val="20"/>
              <w:szCs w:val="20"/>
            </w:rPr>
          </w:pPr>
          <w:r w:rsidRPr="00F11D16">
            <w:rPr>
              <w:rFonts w:cs="Arial"/>
              <w:sz w:val="20"/>
              <w:szCs w:val="20"/>
            </w:rPr>
            <w:t>V</w:t>
          </w:r>
          <w:r w:rsidR="00C54E05" w:rsidRPr="00F11D16">
            <w:rPr>
              <w:rFonts w:cs="Arial"/>
              <w:sz w:val="20"/>
              <w:szCs w:val="20"/>
            </w:rPr>
            <w:t>S</w:t>
          </w:r>
          <w:r w:rsidRPr="00F11D16">
            <w:rPr>
              <w:rFonts w:cs="Arial"/>
              <w:sz w:val="20"/>
              <w:szCs w:val="20"/>
            </w:rPr>
            <w:t>P</w:t>
          </w:r>
        </w:p>
        <w:p w:rsidR="00C51EF5" w:rsidRPr="00F11D16" w:rsidRDefault="00F11D16" w:rsidP="00975BFD">
          <w:pPr>
            <w:pStyle w:val="En-tte"/>
            <w:tabs>
              <w:tab w:val="right" w:pos="9638"/>
            </w:tabs>
            <w:rPr>
              <w:rFonts w:cs="Arial"/>
              <w:b/>
              <w:sz w:val="20"/>
              <w:szCs w:val="20"/>
            </w:rPr>
          </w:pPr>
          <w:r w:rsidRPr="00F11D16">
            <w:rPr>
              <w:rFonts w:cs="Arial"/>
              <w:sz w:val="20"/>
              <w:szCs w:val="20"/>
            </w:rPr>
            <w:t xml:space="preserve">W:\B2 Logistique\B2 01 </w:t>
          </w:r>
          <w:proofErr w:type="spellStart"/>
          <w:r w:rsidRPr="00F11D16">
            <w:rPr>
              <w:rFonts w:cs="Arial"/>
              <w:sz w:val="20"/>
              <w:szCs w:val="20"/>
            </w:rPr>
            <w:t>Batiment</w:t>
          </w:r>
          <w:proofErr w:type="spellEnd"/>
          <w:r w:rsidRPr="00F11D16">
            <w:rPr>
              <w:rFonts w:cs="Arial"/>
              <w:sz w:val="20"/>
              <w:szCs w:val="20"/>
            </w:rPr>
            <w:t xml:space="preserve"> conciergerie mobilier\B2 01 01 </w:t>
          </w:r>
          <w:proofErr w:type="spellStart"/>
          <w:r w:rsidRPr="00F11D16">
            <w:rPr>
              <w:rFonts w:cs="Arial"/>
              <w:sz w:val="20"/>
              <w:szCs w:val="20"/>
            </w:rPr>
            <w:t>Securite</w:t>
          </w:r>
          <w:proofErr w:type="spellEnd"/>
          <w:r w:rsidRPr="00F11D16">
            <w:rPr>
              <w:rFonts w:cs="Arial"/>
              <w:sz w:val="20"/>
              <w:szCs w:val="20"/>
            </w:rPr>
            <w:t>\B1 01 01 Plan de protection_coronavirus.docx</w:t>
          </w:r>
        </w:p>
      </w:tc>
    </w:tr>
  </w:tbl>
  <w:p w:rsidR="002F48A3" w:rsidRDefault="002F48A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B61B9"/>
    <w:multiLevelType w:val="hybridMultilevel"/>
    <w:tmpl w:val="6458F4F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0D1A5B78"/>
    <w:multiLevelType w:val="hybridMultilevel"/>
    <w:tmpl w:val="C268B37A"/>
    <w:lvl w:ilvl="0" w:tplc="040C000F">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2" w15:restartNumberingAfterBreak="0">
    <w:nsid w:val="0E24229F"/>
    <w:multiLevelType w:val="hybridMultilevel"/>
    <w:tmpl w:val="30B4CE96"/>
    <w:lvl w:ilvl="0" w:tplc="040C0001">
      <w:start w:val="1"/>
      <w:numFmt w:val="bullet"/>
      <w:lvlText w:val=""/>
      <w:lvlJc w:val="left"/>
      <w:pPr>
        <w:tabs>
          <w:tab w:val="num" w:pos="1068"/>
        </w:tabs>
        <w:ind w:left="1068" w:hanging="360"/>
      </w:pPr>
      <w:rPr>
        <w:rFonts w:ascii="Symbol" w:hAnsi="Symbol" w:hint="default"/>
      </w:rPr>
    </w:lvl>
    <w:lvl w:ilvl="1" w:tplc="040C0001">
      <w:start w:val="1"/>
      <w:numFmt w:val="bullet"/>
      <w:lvlText w:val=""/>
      <w:lvlJc w:val="left"/>
      <w:pPr>
        <w:tabs>
          <w:tab w:val="num" w:pos="1788"/>
        </w:tabs>
        <w:ind w:left="1788" w:hanging="360"/>
      </w:pPr>
      <w:rPr>
        <w:rFonts w:ascii="Symbol" w:hAnsi="Symbol" w:hint="default"/>
      </w:rPr>
    </w:lvl>
    <w:lvl w:ilvl="2" w:tplc="040C001B" w:tentative="1">
      <w:start w:val="1"/>
      <w:numFmt w:val="lowerRoman"/>
      <w:lvlText w:val="%3."/>
      <w:lvlJc w:val="right"/>
      <w:pPr>
        <w:tabs>
          <w:tab w:val="num" w:pos="2508"/>
        </w:tabs>
        <w:ind w:left="2508" w:hanging="180"/>
      </w:pPr>
    </w:lvl>
    <w:lvl w:ilvl="3" w:tplc="040C000F" w:tentative="1">
      <w:start w:val="1"/>
      <w:numFmt w:val="decimal"/>
      <w:lvlText w:val="%4."/>
      <w:lvlJc w:val="left"/>
      <w:pPr>
        <w:tabs>
          <w:tab w:val="num" w:pos="3228"/>
        </w:tabs>
        <w:ind w:left="3228" w:hanging="360"/>
      </w:pPr>
    </w:lvl>
    <w:lvl w:ilvl="4" w:tplc="040C0019" w:tentative="1">
      <w:start w:val="1"/>
      <w:numFmt w:val="lowerLetter"/>
      <w:lvlText w:val="%5."/>
      <w:lvlJc w:val="left"/>
      <w:pPr>
        <w:tabs>
          <w:tab w:val="num" w:pos="3948"/>
        </w:tabs>
        <w:ind w:left="3948" w:hanging="360"/>
      </w:pPr>
    </w:lvl>
    <w:lvl w:ilvl="5" w:tplc="040C001B" w:tentative="1">
      <w:start w:val="1"/>
      <w:numFmt w:val="lowerRoman"/>
      <w:lvlText w:val="%6."/>
      <w:lvlJc w:val="right"/>
      <w:pPr>
        <w:tabs>
          <w:tab w:val="num" w:pos="4668"/>
        </w:tabs>
        <w:ind w:left="4668" w:hanging="180"/>
      </w:pPr>
    </w:lvl>
    <w:lvl w:ilvl="6" w:tplc="040C000F" w:tentative="1">
      <w:start w:val="1"/>
      <w:numFmt w:val="decimal"/>
      <w:lvlText w:val="%7."/>
      <w:lvlJc w:val="left"/>
      <w:pPr>
        <w:tabs>
          <w:tab w:val="num" w:pos="5388"/>
        </w:tabs>
        <w:ind w:left="5388" w:hanging="360"/>
      </w:pPr>
    </w:lvl>
    <w:lvl w:ilvl="7" w:tplc="040C0019" w:tentative="1">
      <w:start w:val="1"/>
      <w:numFmt w:val="lowerLetter"/>
      <w:lvlText w:val="%8."/>
      <w:lvlJc w:val="left"/>
      <w:pPr>
        <w:tabs>
          <w:tab w:val="num" w:pos="6108"/>
        </w:tabs>
        <w:ind w:left="6108" w:hanging="360"/>
      </w:pPr>
    </w:lvl>
    <w:lvl w:ilvl="8" w:tplc="040C001B" w:tentative="1">
      <w:start w:val="1"/>
      <w:numFmt w:val="lowerRoman"/>
      <w:lvlText w:val="%9."/>
      <w:lvlJc w:val="right"/>
      <w:pPr>
        <w:tabs>
          <w:tab w:val="num" w:pos="6828"/>
        </w:tabs>
        <w:ind w:left="6828" w:hanging="180"/>
      </w:pPr>
    </w:lvl>
  </w:abstractNum>
  <w:abstractNum w:abstractNumId="3" w15:restartNumberingAfterBreak="0">
    <w:nsid w:val="0E982206"/>
    <w:multiLevelType w:val="hybridMultilevel"/>
    <w:tmpl w:val="F444659A"/>
    <w:lvl w:ilvl="0" w:tplc="EDC8D9E4">
      <w:numFmt w:val="bullet"/>
      <w:lvlText w:val="-"/>
      <w:lvlJc w:val="left"/>
      <w:pPr>
        <w:ind w:left="720" w:hanging="360"/>
      </w:pPr>
      <w:rPr>
        <w:rFonts w:ascii="Calibri Light" w:eastAsia="Times New Roman" w:hAnsi="Calibri Light" w:cs="Calibri Light"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10AF2FE9"/>
    <w:multiLevelType w:val="multilevel"/>
    <w:tmpl w:val="64E88C04"/>
    <w:lvl w:ilvl="0">
      <w:start w:val="1"/>
      <w:numFmt w:val="bullet"/>
      <w:lvlText w:val=""/>
      <w:lvlJc w:val="left"/>
      <w:pPr>
        <w:ind w:left="720" w:hanging="360"/>
      </w:pPr>
      <w:rPr>
        <w:rFonts w:ascii="Symbol" w:hAnsi="Symbol" w:cs="Symbol" w:hint="default"/>
        <w:lang w:val="fr-CH"/>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25F7BD3"/>
    <w:multiLevelType w:val="hybridMultilevel"/>
    <w:tmpl w:val="927ABBB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EB05FF"/>
    <w:multiLevelType w:val="hybridMultilevel"/>
    <w:tmpl w:val="66A67512"/>
    <w:lvl w:ilvl="0" w:tplc="040C0011">
      <w:start w:val="1"/>
      <w:numFmt w:val="decimal"/>
      <w:lvlText w:val="%1)"/>
      <w:lvlJc w:val="left"/>
      <w:pPr>
        <w:tabs>
          <w:tab w:val="num" w:pos="360"/>
        </w:tabs>
        <w:ind w:left="360" w:hanging="360"/>
      </w:p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7" w15:restartNumberingAfterBreak="0">
    <w:nsid w:val="15F20C18"/>
    <w:multiLevelType w:val="hybridMultilevel"/>
    <w:tmpl w:val="D234AA9A"/>
    <w:lvl w:ilvl="0" w:tplc="040C0011">
      <w:start w:val="1"/>
      <w:numFmt w:val="decimal"/>
      <w:lvlText w:val="%1)"/>
      <w:lvlJc w:val="left"/>
      <w:pPr>
        <w:tabs>
          <w:tab w:val="num" w:pos="3763"/>
        </w:tabs>
        <w:ind w:left="3763" w:hanging="360"/>
      </w:pPr>
      <w:rPr>
        <w:rFonts w:hint="default"/>
      </w:rPr>
    </w:lvl>
    <w:lvl w:ilvl="1" w:tplc="040C0001">
      <w:start w:val="1"/>
      <w:numFmt w:val="bullet"/>
      <w:lvlText w:val=""/>
      <w:lvlJc w:val="left"/>
      <w:pPr>
        <w:tabs>
          <w:tab w:val="num" w:pos="1080"/>
        </w:tabs>
        <w:ind w:left="1080" w:hanging="360"/>
      </w:pPr>
      <w:rPr>
        <w:rFonts w:ascii="Symbol" w:hAnsi="Symbol" w:hint="default"/>
      </w:rPr>
    </w:lvl>
    <w:lvl w:ilvl="2" w:tplc="040C001B">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8" w15:restartNumberingAfterBreak="0">
    <w:nsid w:val="220B4359"/>
    <w:multiLevelType w:val="hybridMultilevel"/>
    <w:tmpl w:val="6F48B160"/>
    <w:lvl w:ilvl="0" w:tplc="EBB04556">
      <w:start w:val="760"/>
      <w:numFmt w:val="decimal"/>
      <w:lvlText w:val="%1"/>
      <w:lvlJc w:val="left"/>
      <w:pPr>
        <w:tabs>
          <w:tab w:val="num" w:pos="4215"/>
        </w:tabs>
        <w:ind w:left="4215" w:hanging="1035"/>
      </w:pPr>
      <w:rPr>
        <w:rFonts w:hint="default"/>
      </w:rPr>
    </w:lvl>
    <w:lvl w:ilvl="1" w:tplc="040C0001">
      <w:start w:val="1"/>
      <w:numFmt w:val="bullet"/>
      <w:lvlText w:val=""/>
      <w:lvlJc w:val="left"/>
      <w:pPr>
        <w:tabs>
          <w:tab w:val="num" w:pos="4260"/>
        </w:tabs>
        <w:ind w:left="4260" w:hanging="360"/>
      </w:pPr>
      <w:rPr>
        <w:rFonts w:ascii="Symbol" w:hAnsi="Symbol" w:hint="default"/>
      </w:rPr>
    </w:lvl>
    <w:lvl w:ilvl="2" w:tplc="040C001B" w:tentative="1">
      <w:start w:val="1"/>
      <w:numFmt w:val="lowerRoman"/>
      <w:lvlText w:val="%3."/>
      <w:lvlJc w:val="right"/>
      <w:pPr>
        <w:tabs>
          <w:tab w:val="num" w:pos="4980"/>
        </w:tabs>
        <w:ind w:left="4980" w:hanging="180"/>
      </w:pPr>
    </w:lvl>
    <w:lvl w:ilvl="3" w:tplc="040C000F" w:tentative="1">
      <w:start w:val="1"/>
      <w:numFmt w:val="decimal"/>
      <w:lvlText w:val="%4."/>
      <w:lvlJc w:val="left"/>
      <w:pPr>
        <w:tabs>
          <w:tab w:val="num" w:pos="5700"/>
        </w:tabs>
        <w:ind w:left="5700" w:hanging="360"/>
      </w:pPr>
    </w:lvl>
    <w:lvl w:ilvl="4" w:tplc="040C0019" w:tentative="1">
      <w:start w:val="1"/>
      <w:numFmt w:val="lowerLetter"/>
      <w:lvlText w:val="%5."/>
      <w:lvlJc w:val="left"/>
      <w:pPr>
        <w:tabs>
          <w:tab w:val="num" w:pos="6420"/>
        </w:tabs>
        <w:ind w:left="6420" w:hanging="360"/>
      </w:pPr>
    </w:lvl>
    <w:lvl w:ilvl="5" w:tplc="040C001B" w:tentative="1">
      <w:start w:val="1"/>
      <w:numFmt w:val="lowerRoman"/>
      <w:lvlText w:val="%6."/>
      <w:lvlJc w:val="right"/>
      <w:pPr>
        <w:tabs>
          <w:tab w:val="num" w:pos="7140"/>
        </w:tabs>
        <w:ind w:left="7140" w:hanging="180"/>
      </w:pPr>
    </w:lvl>
    <w:lvl w:ilvl="6" w:tplc="040C000F" w:tentative="1">
      <w:start w:val="1"/>
      <w:numFmt w:val="decimal"/>
      <w:lvlText w:val="%7."/>
      <w:lvlJc w:val="left"/>
      <w:pPr>
        <w:tabs>
          <w:tab w:val="num" w:pos="7860"/>
        </w:tabs>
        <w:ind w:left="7860" w:hanging="360"/>
      </w:pPr>
    </w:lvl>
    <w:lvl w:ilvl="7" w:tplc="040C0019" w:tentative="1">
      <w:start w:val="1"/>
      <w:numFmt w:val="lowerLetter"/>
      <w:lvlText w:val="%8."/>
      <w:lvlJc w:val="left"/>
      <w:pPr>
        <w:tabs>
          <w:tab w:val="num" w:pos="8580"/>
        </w:tabs>
        <w:ind w:left="8580" w:hanging="360"/>
      </w:pPr>
    </w:lvl>
    <w:lvl w:ilvl="8" w:tplc="040C001B" w:tentative="1">
      <w:start w:val="1"/>
      <w:numFmt w:val="lowerRoman"/>
      <w:lvlText w:val="%9."/>
      <w:lvlJc w:val="right"/>
      <w:pPr>
        <w:tabs>
          <w:tab w:val="num" w:pos="9300"/>
        </w:tabs>
        <w:ind w:left="9300" w:hanging="180"/>
      </w:pPr>
    </w:lvl>
  </w:abstractNum>
  <w:abstractNum w:abstractNumId="9" w15:restartNumberingAfterBreak="0">
    <w:nsid w:val="239B2633"/>
    <w:multiLevelType w:val="multilevel"/>
    <w:tmpl w:val="D234AA9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265668B3"/>
    <w:multiLevelType w:val="multilevel"/>
    <w:tmpl w:val="C324EC64"/>
    <w:styleLink w:val="WWNum18"/>
    <w:lvl w:ilvl="0">
      <w:numFmt w:val="bullet"/>
      <w:lvlText w:val="-"/>
      <w:lvlJc w:val="left"/>
      <w:pPr>
        <w:ind w:left="720" w:hanging="360"/>
      </w:pPr>
      <w:rPr>
        <w:rFonts w:ascii="Calibri Light" w:eastAsia="Times New Roman" w:hAnsi="Calibri Light" w:cs="Calibri Light"/>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28E756E7"/>
    <w:multiLevelType w:val="multilevel"/>
    <w:tmpl w:val="6400E9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70908C6"/>
    <w:multiLevelType w:val="hybridMultilevel"/>
    <w:tmpl w:val="A9165746"/>
    <w:lvl w:ilvl="0" w:tplc="040C0011">
      <w:start w:val="1"/>
      <w:numFmt w:val="decimal"/>
      <w:lvlText w:val="%1)"/>
      <w:lvlJc w:val="left"/>
      <w:pPr>
        <w:tabs>
          <w:tab w:val="num" w:pos="360"/>
        </w:tabs>
        <w:ind w:left="360" w:hanging="360"/>
      </w:pPr>
      <w:rPr>
        <w:rFonts w:hint="default"/>
      </w:rPr>
    </w:lvl>
    <w:lvl w:ilvl="1" w:tplc="040C0001">
      <w:start w:val="1"/>
      <w:numFmt w:val="bullet"/>
      <w:lvlText w:val=""/>
      <w:lvlJc w:val="left"/>
      <w:pPr>
        <w:tabs>
          <w:tab w:val="num" w:pos="1080"/>
        </w:tabs>
        <w:ind w:left="1080" w:hanging="360"/>
      </w:pPr>
      <w:rPr>
        <w:rFonts w:ascii="Symbol" w:hAnsi="Symbol" w:hint="default"/>
      </w:rPr>
    </w:lvl>
    <w:lvl w:ilvl="2" w:tplc="040C0003">
      <w:start w:val="1"/>
      <w:numFmt w:val="bullet"/>
      <w:lvlText w:val="o"/>
      <w:lvlJc w:val="left"/>
      <w:pPr>
        <w:tabs>
          <w:tab w:val="num" w:pos="1778"/>
        </w:tabs>
        <w:ind w:left="1778" w:hanging="360"/>
      </w:pPr>
      <w:rPr>
        <w:rFonts w:ascii="Courier New" w:hAnsi="Courier New" w:cs="Courier New" w:hint="default"/>
      </w:r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3" w15:restartNumberingAfterBreak="0">
    <w:nsid w:val="3DB46089"/>
    <w:multiLevelType w:val="hybridMultilevel"/>
    <w:tmpl w:val="05166164"/>
    <w:lvl w:ilvl="0" w:tplc="BDB45B54">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4119BD"/>
    <w:multiLevelType w:val="hybridMultilevel"/>
    <w:tmpl w:val="160067BE"/>
    <w:lvl w:ilvl="0" w:tplc="040C0001">
      <w:start w:val="1"/>
      <w:numFmt w:val="bullet"/>
      <w:lvlText w:val=""/>
      <w:lvlJc w:val="left"/>
      <w:pPr>
        <w:tabs>
          <w:tab w:val="num" w:pos="1080"/>
        </w:tabs>
        <w:ind w:left="1080" w:hanging="360"/>
      </w:pPr>
      <w:rPr>
        <w:rFonts w:ascii="Symbol" w:hAnsi="Symbol"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7ED145D"/>
    <w:multiLevelType w:val="hybridMultilevel"/>
    <w:tmpl w:val="948404AA"/>
    <w:lvl w:ilvl="0" w:tplc="EDC8D9E4">
      <w:numFmt w:val="bullet"/>
      <w:lvlText w:val="-"/>
      <w:lvlJc w:val="left"/>
      <w:pPr>
        <w:ind w:left="720" w:hanging="360"/>
      </w:pPr>
      <w:rPr>
        <w:rFonts w:ascii="Calibri Light" w:eastAsia="Times New Roman" w:hAnsi="Calibri Light" w:cs="Calibri Light"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6" w15:restartNumberingAfterBreak="0">
    <w:nsid w:val="53DC7410"/>
    <w:multiLevelType w:val="multilevel"/>
    <w:tmpl w:val="A50C55D2"/>
    <w:styleLink w:val="WWNum20"/>
    <w:lvl w:ilvl="0">
      <w:numFmt w:val="bullet"/>
      <w:lvlText w:val=""/>
      <w:lvlJc w:val="left"/>
      <w:pPr>
        <w:ind w:left="720" w:hanging="360"/>
      </w:pPr>
      <w:rPr>
        <w:rFonts w:ascii="Wingdings" w:hAnsi="Wingdings"/>
        <w:sz w:val="20"/>
      </w:rPr>
    </w:lvl>
    <w:lvl w:ilvl="1">
      <w:numFmt w:val="bullet"/>
      <w:lvlText w:val=""/>
      <w:lvlJc w:val="left"/>
      <w:pPr>
        <w:ind w:left="1440" w:hanging="360"/>
      </w:pPr>
      <w:rPr>
        <w:rFonts w:ascii="Wingdings" w:hAnsi="Wingdings"/>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7" w15:restartNumberingAfterBreak="0">
    <w:nsid w:val="5A17697A"/>
    <w:multiLevelType w:val="hybridMultilevel"/>
    <w:tmpl w:val="7EE8102C"/>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5E55219C"/>
    <w:multiLevelType w:val="multilevel"/>
    <w:tmpl w:val="4A9E07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AA7BA6"/>
    <w:multiLevelType w:val="hybridMultilevel"/>
    <w:tmpl w:val="D384178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1531F3"/>
    <w:multiLevelType w:val="hybridMultilevel"/>
    <w:tmpl w:val="BED69CB2"/>
    <w:lvl w:ilvl="0" w:tplc="D2906A1A">
      <w:start w:val="1"/>
      <w:numFmt w:val="bullet"/>
      <w:pStyle w:val="Paragraphedeliste"/>
      <w:lvlText w:val=""/>
      <w:lvlJc w:val="left"/>
      <w:pPr>
        <w:ind w:left="720" w:hanging="360"/>
      </w:pPr>
      <w:rPr>
        <w:rFonts w:ascii="Symbol" w:hAnsi="Symbol" w:hint="default"/>
        <w:lang w:val="fr-CH"/>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6A2277A0"/>
    <w:multiLevelType w:val="hybridMultilevel"/>
    <w:tmpl w:val="11681F5A"/>
    <w:lvl w:ilvl="0" w:tplc="7012CA22">
      <w:start w:val="50"/>
      <w:numFmt w:val="decimal"/>
      <w:lvlText w:val="%1"/>
      <w:lvlJc w:val="left"/>
      <w:pPr>
        <w:tabs>
          <w:tab w:val="num" w:pos="4215"/>
        </w:tabs>
        <w:ind w:left="4215" w:hanging="1035"/>
      </w:pPr>
      <w:rPr>
        <w:rFonts w:hint="default"/>
      </w:rPr>
    </w:lvl>
    <w:lvl w:ilvl="1" w:tplc="040C0019" w:tentative="1">
      <w:start w:val="1"/>
      <w:numFmt w:val="lowerLetter"/>
      <w:lvlText w:val="%2."/>
      <w:lvlJc w:val="left"/>
      <w:pPr>
        <w:tabs>
          <w:tab w:val="num" w:pos="4260"/>
        </w:tabs>
        <w:ind w:left="4260" w:hanging="360"/>
      </w:pPr>
    </w:lvl>
    <w:lvl w:ilvl="2" w:tplc="040C001B" w:tentative="1">
      <w:start w:val="1"/>
      <w:numFmt w:val="lowerRoman"/>
      <w:lvlText w:val="%3."/>
      <w:lvlJc w:val="right"/>
      <w:pPr>
        <w:tabs>
          <w:tab w:val="num" w:pos="4980"/>
        </w:tabs>
        <w:ind w:left="4980" w:hanging="180"/>
      </w:pPr>
    </w:lvl>
    <w:lvl w:ilvl="3" w:tplc="040C000F" w:tentative="1">
      <w:start w:val="1"/>
      <w:numFmt w:val="decimal"/>
      <w:lvlText w:val="%4."/>
      <w:lvlJc w:val="left"/>
      <w:pPr>
        <w:tabs>
          <w:tab w:val="num" w:pos="5700"/>
        </w:tabs>
        <w:ind w:left="5700" w:hanging="360"/>
      </w:pPr>
    </w:lvl>
    <w:lvl w:ilvl="4" w:tplc="040C0019" w:tentative="1">
      <w:start w:val="1"/>
      <w:numFmt w:val="lowerLetter"/>
      <w:lvlText w:val="%5."/>
      <w:lvlJc w:val="left"/>
      <w:pPr>
        <w:tabs>
          <w:tab w:val="num" w:pos="6420"/>
        </w:tabs>
        <w:ind w:left="6420" w:hanging="360"/>
      </w:pPr>
    </w:lvl>
    <w:lvl w:ilvl="5" w:tplc="040C001B" w:tentative="1">
      <w:start w:val="1"/>
      <w:numFmt w:val="lowerRoman"/>
      <w:lvlText w:val="%6."/>
      <w:lvlJc w:val="right"/>
      <w:pPr>
        <w:tabs>
          <w:tab w:val="num" w:pos="7140"/>
        </w:tabs>
        <w:ind w:left="7140" w:hanging="180"/>
      </w:pPr>
    </w:lvl>
    <w:lvl w:ilvl="6" w:tplc="040C000F" w:tentative="1">
      <w:start w:val="1"/>
      <w:numFmt w:val="decimal"/>
      <w:lvlText w:val="%7."/>
      <w:lvlJc w:val="left"/>
      <w:pPr>
        <w:tabs>
          <w:tab w:val="num" w:pos="7860"/>
        </w:tabs>
        <w:ind w:left="7860" w:hanging="360"/>
      </w:pPr>
    </w:lvl>
    <w:lvl w:ilvl="7" w:tplc="040C0019" w:tentative="1">
      <w:start w:val="1"/>
      <w:numFmt w:val="lowerLetter"/>
      <w:lvlText w:val="%8."/>
      <w:lvlJc w:val="left"/>
      <w:pPr>
        <w:tabs>
          <w:tab w:val="num" w:pos="8580"/>
        </w:tabs>
        <w:ind w:left="8580" w:hanging="360"/>
      </w:pPr>
    </w:lvl>
    <w:lvl w:ilvl="8" w:tplc="040C001B" w:tentative="1">
      <w:start w:val="1"/>
      <w:numFmt w:val="lowerRoman"/>
      <w:lvlText w:val="%9."/>
      <w:lvlJc w:val="right"/>
      <w:pPr>
        <w:tabs>
          <w:tab w:val="num" w:pos="9300"/>
        </w:tabs>
        <w:ind w:left="9300" w:hanging="180"/>
      </w:pPr>
    </w:lvl>
  </w:abstractNum>
  <w:abstractNum w:abstractNumId="22" w15:restartNumberingAfterBreak="0">
    <w:nsid w:val="6E71300B"/>
    <w:multiLevelType w:val="multilevel"/>
    <w:tmpl w:val="92A68A4C"/>
    <w:styleLink w:val="WWNum16"/>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15:restartNumberingAfterBreak="0">
    <w:nsid w:val="70FB1281"/>
    <w:multiLevelType w:val="multilevel"/>
    <w:tmpl w:val="2FCAC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4535E78"/>
    <w:multiLevelType w:val="hybridMultilevel"/>
    <w:tmpl w:val="B448E054"/>
    <w:lvl w:ilvl="0" w:tplc="040C0011">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9"/>
  </w:num>
  <w:num w:numId="2">
    <w:abstractNumId w:val="1"/>
  </w:num>
  <w:num w:numId="3">
    <w:abstractNumId w:val="5"/>
  </w:num>
  <w:num w:numId="4">
    <w:abstractNumId w:val="21"/>
  </w:num>
  <w:num w:numId="5">
    <w:abstractNumId w:val="8"/>
  </w:num>
  <w:num w:numId="6">
    <w:abstractNumId w:val="7"/>
  </w:num>
  <w:num w:numId="7">
    <w:abstractNumId w:val="14"/>
  </w:num>
  <w:num w:numId="8">
    <w:abstractNumId w:val="2"/>
  </w:num>
  <w:num w:numId="9">
    <w:abstractNumId w:val="6"/>
  </w:num>
  <w:num w:numId="10">
    <w:abstractNumId w:val="17"/>
  </w:num>
  <w:num w:numId="11">
    <w:abstractNumId w:val="24"/>
  </w:num>
  <w:num w:numId="12">
    <w:abstractNumId w:val="13"/>
  </w:num>
  <w:num w:numId="13">
    <w:abstractNumId w:val="9"/>
  </w:num>
  <w:num w:numId="14">
    <w:abstractNumId w:val="12"/>
  </w:num>
  <w:num w:numId="15">
    <w:abstractNumId w:val="0"/>
  </w:num>
  <w:num w:numId="16">
    <w:abstractNumId w:val="20"/>
  </w:num>
  <w:num w:numId="17">
    <w:abstractNumId w:val="23"/>
  </w:num>
  <w:num w:numId="18">
    <w:abstractNumId w:val="15"/>
  </w:num>
  <w:num w:numId="19">
    <w:abstractNumId w:val="4"/>
  </w:num>
  <w:num w:numId="20">
    <w:abstractNumId w:val="18"/>
  </w:num>
  <w:num w:numId="21">
    <w:abstractNumId w:val="3"/>
  </w:num>
  <w:num w:numId="22">
    <w:abstractNumId w:val="11"/>
  </w:num>
  <w:num w:numId="23">
    <w:abstractNumId w:val="22"/>
  </w:num>
  <w:num w:numId="24">
    <w:abstractNumId w:val="10"/>
  </w:num>
  <w:num w:numId="25">
    <w:abstractNumId w:val="16"/>
  </w:num>
  <w:num w:numId="26">
    <w:abstractNumId w:val="10"/>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162"/>
    <w:rsid w:val="000132D3"/>
    <w:rsid w:val="00025F98"/>
    <w:rsid w:val="0003302E"/>
    <w:rsid w:val="00033054"/>
    <w:rsid w:val="00055DB0"/>
    <w:rsid w:val="00061578"/>
    <w:rsid w:val="000760B0"/>
    <w:rsid w:val="0009720A"/>
    <w:rsid w:val="000A78C5"/>
    <w:rsid w:val="000B6245"/>
    <w:rsid w:val="000C0388"/>
    <w:rsid w:val="000C0A18"/>
    <w:rsid w:val="000C4CB1"/>
    <w:rsid w:val="000D51D9"/>
    <w:rsid w:val="000F2F7D"/>
    <w:rsid w:val="001205A2"/>
    <w:rsid w:val="0012106D"/>
    <w:rsid w:val="0013128E"/>
    <w:rsid w:val="00133ECF"/>
    <w:rsid w:val="00134881"/>
    <w:rsid w:val="00135830"/>
    <w:rsid w:val="00144106"/>
    <w:rsid w:val="00147ED1"/>
    <w:rsid w:val="00152C95"/>
    <w:rsid w:val="001613DD"/>
    <w:rsid w:val="001712D6"/>
    <w:rsid w:val="001760FE"/>
    <w:rsid w:val="00180768"/>
    <w:rsid w:val="00186898"/>
    <w:rsid w:val="00192F0D"/>
    <w:rsid w:val="001A5ADB"/>
    <w:rsid w:val="001C7E90"/>
    <w:rsid w:val="001E70AD"/>
    <w:rsid w:val="00246CC7"/>
    <w:rsid w:val="00256025"/>
    <w:rsid w:val="00273449"/>
    <w:rsid w:val="00276737"/>
    <w:rsid w:val="00294C63"/>
    <w:rsid w:val="002A04CA"/>
    <w:rsid w:val="002A44CB"/>
    <w:rsid w:val="002C72BA"/>
    <w:rsid w:val="002F48A3"/>
    <w:rsid w:val="00307405"/>
    <w:rsid w:val="00314657"/>
    <w:rsid w:val="00337228"/>
    <w:rsid w:val="003425C7"/>
    <w:rsid w:val="00344208"/>
    <w:rsid w:val="00345F29"/>
    <w:rsid w:val="00346E8A"/>
    <w:rsid w:val="003523BA"/>
    <w:rsid w:val="00357EBC"/>
    <w:rsid w:val="003730AC"/>
    <w:rsid w:val="00384888"/>
    <w:rsid w:val="00395160"/>
    <w:rsid w:val="003A0EC7"/>
    <w:rsid w:val="003B3EE8"/>
    <w:rsid w:val="003C5086"/>
    <w:rsid w:val="003F22AA"/>
    <w:rsid w:val="00446F28"/>
    <w:rsid w:val="0046550B"/>
    <w:rsid w:val="00465F32"/>
    <w:rsid w:val="00482835"/>
    <w:rsid w:val="00496247"/>
    <w:rsid w:val="004A018D"/>
    <w:rsid w:val="004A17AB"/>
    <w:rsid w:val="004D2162"/>
    <w:rsid w:val="004D3F3C"/>
    <w:rsid w:val="004D3FA1"/>
    <w:rsid w:val="004D774A"/>
    <w:rsid w:val="0050200C"/>
    <w:rsid w:val="0051098E"/>
    <w:rsid w:val="005217D0"/>
    <w:rsid w:val="0053304D"/>
    <w:rsid w:val="00535C53"/>
    <w:rsid w:val="005360C4"/>
    <w:rsid w:val="00537839"/>
    <w:rsid w:val="00556997"/>
    <w:rsid w:val="005618F2"/>
    <w:rsid w:val="0056749B"/>
    <w:rsid w:val="006041DD"/>
    <w:rsid w:val="0061276C"/>
    <w:rsid w:val="00615FCB"/>
    <w:rsid w:val="0062326B"/>
    <w:rsid w:val="006376B5"/>
    <w:rsid w:val="006405FB"/>
    <w:rsid w:val="006509B6"/>
    <w:rsid w:val="006731B3"/>
    <w:rsid w:val="00684F28"/>
    <w:rsid w:val="006C0EA4"/>
    <w:rsid w:val="006D1AC1"/>
    <w:rsid w:val="006D2F20"/>
    <w:rsid w:val="006D4303"/>
    <w:rsid w:val="006D6826"/>
    <w:rsid w:val="00707313"/>
    <w:rsid w:val="00715991"/>
    <w:rsid w:val="00717797"/>
    <w:rsid w:val="00751206"/>
    <w:rsid w:val="00767DDB"/>
    <w:rsid w:val="007A5F33"/>
    <w:rsid w:val="007A660D"/>
    <w:rsid w:val="007B5AC8"/>
    <w:rsid w:val="007C3AA5"/>
    <w:rsid w:val="007D2401"/>
    <w:rsid w:val="007D2C54"/>
    <w:rsid w:val="007D7A43"/>
    <w:rsid w:val="00826B0F"/>
    <w:rsid w:val="008347B4"/>
    <w:rsid w:val="00835ACF"/>
    <w:rsid w:val="00853834"/>
    <w:rsid w:val="00861CE0"/>
    <w:rsid w:val="0087023B"/>
    <w:rsid w:val="00873E00"/>
    <w:rsid w:val="00890A4C"/>
    <w:rsid w:val="008B4860"/>
    <w:rsid w:val="008C1908"/>
    <w:rsid w:val="008C75FC"/>
    <w:rsid w:val="008D49C6"/>
    <w:rsid w:val="008E4590"/>
    <w:rsid w:val="0094346E"/>
    <w:rsid w:val="00951795"/>
    <w:rsid w:val="00962836"/>
    <w:rsid w:val="00975BFD"/>
    <w:rsid w:val="009844F5"/>
    <w:rsid w:val="00986D77"/>
    <w:rsid w:val="00993692"/>
    <w:rsid w:val="009A612F"/>
    <w:rsid w:val="009C0230"/>
    <w:rsid w:val="009C3C92"/>
    <w:rsid w:val="009D4DB0"/>
    <w:rsid w:val="009E609A"/>
    <w:rsid w:val="009F7D31"/>
    <w:rsid w:val="00A13DF0"/>
    <w:rsid w:val="00A27101"/>
    <w:rsid w:val="00A4531E"/>
    <w:rsid w:val="00A4682D"/>
    <w:rsid w:val="00A51237"/>
    <w:rsid w:val="00A61186"/>
    <w:rsid w:val="00A97747"/>
    <w:rsid w:val="00AA6682"/>
    <w:rsid w:val="00AA7796"/>
    <w:rsid w:val="00AA79B3"/>
    <w:rsid w:val="00AB213F"/>
    <w:rsid w:val="00AB474A"/>
    <w:rsid w:val="00AD03A8"/>
    <w:rsid w:val="00AD3D69"/>
    <w:rsid w:val="00AF0D6A"/>
    <w:rsid w:val="00AF2A17"/>
    <w:rsid w:val="00B05858"/>
    <w:rsid w:val="00B123BD"/>
    <w:rsid w:val="00B144D3"/>
    <w:rsid w:val="00B54CD3"/>
    <w:rsid w:val="00B57B24"/>
    <w:rsid w:val="00B57CA6"/>
    <w:rsid w:val="00B6645C"/>
    <w:rsid w:val="00B76404"/>
    <w:rsid w:val="00B8423C"/>
    <w:rsid w:val="00B9121D"/>
    <w:rsid w:val="00B91B0C"/>
    <w:rsid w:val="00BB32B6"/>
    <w:rsid w:val="00BB47F9"/>
    <w:rsid w:val="00BF3619"/>
    <w:rsid w:val="00C045FA"/>
    <w:rsid w:val="00C12912"/>
    <w:rsid w:val="00C25D5C"/>
    <w:rsid w:val="00C2684D"/>
    <w:rsid w:val="00C41788"/>
    <w:rsid w:val="00C4227B"/>
    <w:rsid w:val="00C51EF5"/>
    <w:rsid w:val="00C545FE"/>
    <w:rsid w:val="00C54E05"/>
    <w:rsid w:val="00C57654"/>
    <w:rsid w:val="00C64193"/>
    <w:rsid w:val="00C71279"/>
    <w:rsid w:val="00C94A17"/>
    <w:rsid w:val="00D11905"/>
    <w:rsid w:val="00D14E7A"/>
    <w:rsid w:val="00D23555"/>
    <w:rsid w:val="00D27355"/>
    <w:rsid w:val="00D3309B"/>
    <w:rsid w:val="00D356CF"/>
    <w:rsid w:val="00D52C8C"/>
    <w:rsid w:val="00D52F3E"/>
    <w:rsid w:val="00D57E88"/>
    <w:rsid w:val="00D6644C"/>
    <w:rsid w:val="00D779DD"/>
    <w:rsid w:val="00DA1093"/>
    <w:rsid w:val="00DF1805"/>
    <w:rsid w:val="00DF6C33"/>
    <w:rsid w:val="00E01BB9"/>
    <w:rsid w:val="00E10593"/>
    <w:rsid w:val="00E16E20"/>
    <w:rsid w:val="00E26FB6"/>
    <w:rsid w:val="00E3106B"/>
    <w:rsid w:val="00E33653"/>
    <w:rsid w:val="00E616CD"/>
    <w:rsid w:val="00E73CA1"/>
    <w:rsid w:val="00E826AD"/>
    <w:rsid w:val="00E83D5E"/>
    <w:rsid w:val="00E863C7"/>
    <w:rsid w:val="00E972E3"/>
    <w:rsid w:val="00EA5F99"/>
    <w:rsid w:val="00EB18FA"/>
    <w:rsid w:val="00ED2083"/>
    <w:rsid w:val="00ED792B"/>
    <w:rsid w:val="00F06E62"/>
    <w:rsid w:val="00F10165"/>
    <w:rsid w:val="00F11D16"/>
    <w:rsid w:val="00F30AEB"/>
    <w:rsid w:val="00F32F1E"/>
    <w:rsid w:val="00F340F6"/>
    <w:rsid w:val="00F374A0"/>
    <w:rsid w:val="00F5405D"/>
    <w:rsid w:val="00F776CD"/>
    <w:rsid w:val="00F8555D"/>
    <w:rsid w:val="00F86F0C"/>
    <w:rsid w:val="00FA24CC"/>
    <w:rsid w:val="00FC733F"/>
    <w:rsid w:val="00FF722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4F79F1F5-7033-4E77-B19A-F8FAC01E1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162"/>
    <w:rPr>
      <w:rFonts w:asciiTheme="majorHAnsi" w:hAnsiTheme="majorHAnsi"/>
      <w:sz w:val="24"/>
      <w:szCs w:val="24"/>
      <w:lang w:val="fr-FR" w:eastAsia="fr-FR"/>
    </w:rPr>
  </w:style>
  <w:style w:type="paragraph" w:styleId="Titre1">
    <w:name w:val="heading 1"/>
    <w:basedOn w:val="Normal"/>
    <w:next w:val="Normal"/>
    <w:link w:val="Titre1Car"/>
    <w:qFormat/>
    <w:rsid w:val="00345F29"/>
    <w:pPr>
      <w:keepNext/>
      <w:keepLines/>
      <w:spacing w:before="240"/>
      <w:outlineLvl w:val="0"/>
    </w:pPr>
    <w:rPr>
      <w:rFonts w:eastAsiaTheme="majorEastAsia" w:cstheme="majorBidi"/>
      <w:color w:val="2E74B5" w:themeColor="accent1" w:themeShade="BF"/>
      <w:sz w:val="32"/>
      <w:szCs w:val="32"/>
    </w:rPr>
  </w:style>
  <w:style w:type="paragraph" w:styleId="Titre2">
    <w:name w:val="heading 2"/>
    <w:basedOn w:val="Normal"/>
    <w:next w:val="Normal"/>
    <w:link w:val="Titre2Car"/>
    <w:semiHidden/>
    <w:unhideWhenUsed/>
    <w:qFormat/>
    <w:rsid w:val="004D2162"/>
    <w:pPr>
      <w:keepNext/>
      <w:keepLines/>
      <w:spacing w:before="40"/>
      <w:outlineLvl w:val="1"/>
    </w:pPr>
    <w:rPr>
      <w:rFonts w:eastAsiaTheme="majorEastAsia" w:cstheme="majorBidi"/>
      <w:color w:val="2E74B5" w:themeColor="accent1" w:themeShade="BF"/>
      <w:sz w:val="26"/>
      <w:szCs w:val="26"/>
    </w:rPr>
  </w:style>
  <w:style w:type="paragraph" w:styleId="Titre3">
    <w:name w:val="heading 3"/>
    <w:basedOn w:val="Titre2"/>
    <w:next w:val="Normal"/>
    <w:qFormat/>
    <w:rsid w:val="004D2162"/>
    <w:pPr>
      <w:pBdr>
        <w:bottom w:val="single" w:sz="4" w:space="1" w:color="FF0000"/>
      </w:pBdr>
      <w:spacing w:before="240" w:after="60"/>
      <w:outlineLvl w:val="2"/>
    </w:pPr>
    <w:rPr>
      <w:rFonts w:ascii="Arial" w:hAnsi="Arial" w:cs="Arial"/>
      <w:bCs/>
      <w:color w:val="FF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6376B5"/>
    <w:pPr>
      <w:tabs>
        <w:tab w:val="center" w:pos="4536"/>
        <w:tab w:val="right" w:pos="9072"/>
      </w:tabs>
    </w:pPr>
  </w:style>
  <w:style w:type="paragraph" w:styleId="Pieddepage">
    <w:name w:val="footer"/>
    <w:basedOn w:val="Normal"/>
    <w:rsid w:val="006376B5"/>
    <w:pPr>
      <w:tabs>
        <w:tab w:val="center" w:pos="4536"/>
        <w:tab w:val="right" w:pos="9072"/>
      </w:tabs>
    </w:pPr>
  </w:style>
  <w:style w:type="table" w:styleId="Grilledutableau">
    <w:name w:val="Table Grid"/>
    <w:basedOn w:val="TableauNormal"/>
    <w:rsid w:val="001613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rsid w:val="00C2684D"/>
  </w:style>
  <w:style w:type="character" w:styleId="Lienhypertexte">
    <w:name w:val="Hyperlink"/>
    <w:rsid w:val="00C045FA"/>
    <w:rPr>
      <w:color w:val="0000FF"/>
      <w:u w:val="single"/>
    </w:rPr>
  </w:style>
  <w:style w:type="paragraph" w:styleId="Textedebulles">
    <w:name w:val="Balloon Text"/>
    <w:basedOn w:val="Normal"/>
    <w:link w:val="TextedebullesCar"/>
    <w:rsid w:val="00F32F1E"/>
    <w:rPr>
      <w:rFonts w:ascii="Segoe UI" w:hAnsi="Segoe UI" w:cs="Segoe UI"/>
      <w:sz w:val="18"/>
      <w:szCs w:val="18"/>
    </w:rPr>
  </w:style>
  <w:style w:type="character" w:customStyle="1" w:styleId="TextedebullesCar">
    <w:name w:val="Texte de bulles Car"/>
    <w:link w:val="Textedebulles"/>
    <w:rsid w:val="00F32F1E"/>
    <w:rPr>
      <w:rFonts w:ascii="Segoe UI" w:hAnsi="Segoe UI" w:cs="Segoe UI"/>
      <w:sz w:val="18"/>
      <w:szCs w:val="18"/>
      <w:lang w:val="fr-FR" w:eastAsia="fr-FR"/>
    </w:rPr>
  </w:style>
  <w:style w:type="paragraph" w:styleId="Titre">
    <w:name w:val="Title"/>
    <w:basedOn w:val="Normal"/>
    <w:next w:val="Normal"/>
    <w:link w:val="TitreCar"/>
    <w:qFormat/>
    <w:rsid w:val="00465F32"/>
    <w:pPr>
      <w:spacing w:before="240" w:after="60"/>
      <w:jc w:val="center"/>
      <w:outlineLvl w:val="0"/>
    </w:pPr>
    <w:rPr>
      <w:rFonts w:ascii="Calibri Light" w:hAnsi="Calibri Light"/>
      <w:b/>
      <w:bCs/>
      <w:kern w:val="28"/>
      <w:sz w:val="36"/>
      <w:szCs w:val="32"/>
    </w:rPr>
  </w:style>
  <w:style w:type="character" w:customStyle="1" w:styleId="TitreCar">
    <w:name w:val="Titre Car"/>
    <w:link w:val="Titre"/>
    <w:rsid w:val="00465F32"/>
    <w:rPr>
      <w:rFonts w:ascii="Calibri Light" w:hAnsi="Calibri Light"/>
      <w:b/>
      <w:bCs/>
      <w:kern w:val="28"/>
      <w:sz w:val="36"/>
      <w:szCs w:val="32"/>
      <w:lang w:val="fr-FR" w:eastAsia="fr-FR"/>
    </w:rPr>
  </w:style>
  <w:style w:type="table" w:styleId="TableauListe4-Accentuation2">
    <w:name w:val="List Table 4 Accent 2"/>
    <w:basedOn w:val="TableauNormal"/>
    <w:uiPriority w:val="49"/>
    <w:rsid w:val="004D2162"/>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Titre2Car">
    <w:name w:val="Titre 2 Car"/>
    <w:basedOn w:val="Policepardfaut"/>
    <w:link w:val="Titre2"/>
    <w:semiHidden/>
    <w:rsid w:val="004D2162"/>
    <w:rPr>
      <w:rFonts w:asciiTheme="majorHAnsi" w:eastAsiaTheme="majorEastAsia" w:hAnsiTheme="majorHAnsi" w:cstheme="majorBidi"/>
      <w:color w:val="2E74B5" w:themeColor="accent1" w:themeShade="BF"/>
      <w:sz w:val="26"/>
      <w:szCs w:val="26"/>
      <w:lang w:val="fr-FR" w:eastAsia="fr-FR"/>
    </w:rPr>
  </w:style>
  <w:style w:type="character" w:customStyle="1" w:styleId="Titre1Car">
    <w:name w:val="Titre 1 Car"/>
    <w:basedOn w:val="Policepardfaut"/>
    <w:link w:val="Titre1"/>
    <w:rsid w:val="00345F29"/>
    <w:rPr>
      <w:rFonts w:asciiTheme="majorHAnsi" w:eastAsiaTheme="majorEastAsia" w:hAnsiTheme="majorHAnsi" w:cstheme="majorBidi"/>
      <w:color w:val="2E74B5" w:themeColor="accent1" w:themeShade="BF"/>
      <w:sz w:val="32"/>
      <w:szCs w:val="32"/>
      <w:lang w:val="fr-FR" w:eastAsia="fr-FR"/>
    </w:rPr>
  </w:style>
  <w:style w:type="paragraph" w:styleId="Paragraphedeliste">
    <w:name w:val="List Paragraph"/>
    <w:basedOn w:val="Normal"/>
    <w:qFormat/>
    <w:rsid w:val="00345F29"/>
    <w:pPr>
      <w:numPr>
        <w:numId w:val="16"/>
      </w:numPr>
      <w:spacing w:after="60"/>
      <w:ind w:left="714" w:hanging="357"/>
    </w:pPr>
    <w:rPr>
      <w:rFonts w:ascii="Arial" w:hAnsi="Arial"/>
      <w:sz w:val="20"/>
      <w:lang w:val="de-CH" w:eastAsia="en-US"/>
    </w:rPr>
  </w:style>
  <w:style w:type="paragraph" w:customStyle="1" w:styleId="StyleParagraphedeliste">
    <w:name w:val="Style Paragraphe de liste +"/>
    <w:basedOn w:val="Paragraphedeliste"/>
    <w:rsid w:val="00EB18FA"/>
    <w:rPr>
      <w:rFonts w:asciiTheme="majorHAnsi" w:hAnsiTheme="majorHAnsi"/>
      <w:sz w:val="24"/>
    </w:rPr>
  </w:style>
  <w:style w:type="paragraph" w:customStyle="1" w:styleId="Standard">
    <w:name w:val="Standard"/>
    <w:rsid w:val="00BB32B6"/>
    <w:pPr>
      <w:suppressAutoHyphens/>
      <w:autoSpaceDN w:val="0"/>
      <w:textAlignment w:val="baseline"/>
    </w:pPr>
    <w:rPr>
      <w:rFonts w:ascii="Calibri Light" w:hAnsi="Calibri Light"/>
      <w:kern w:val="3"/>
      <w:sz w:val="24"/>
      <w:szCs w:val="24"/>
      <w:lang w:val="fr-FR" w:eastAsia="fr-FR"/>
    </w:rPr>
  </w:style>
  <w:style w:type="numbering" w:customStyle="1" w:styleId="WWNum16">
    <w:name w:val="WWNum16"/>
    <w:basedOn w:val="Aucuneliste"/>
    <w:rsid w:val="00BB32B6"/>
    <w:pPr>
      <w:numPr>
        <w:numId w:val="23"/>
      </w:numPr>
    </w:pPr>
  </w:style>
  <w:style w:type="numbering" w:customStyle="1" w:styleId="WWNum18">
    <w:name w:val="WWNum18"/>
    <w:basedOn w:val="Aucuneliste"/>
    <w:rsid w:val="00BB32B6"/>
    <w:pPr>
      <w:numPr>
        <w:numId w:val="24"/>
      </w:numPr>
    </w:pPr>
  </w:style>
  <w:style w:type="numbering" w:customStyle="1" w:styleId="WWNum20">
    <w:name w:val="WWNum20"/>
    <w:basedOn w:val="Aucuneliste"/>
    <w:rsid w:val="00BB32B6"/>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085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santinipetoud@bagnes.ch" TargetMode="External"/><Relationship Id="rId13" Type="http://schemas.openxmlformats.org/officeDocument/2006/relationships/hyperlink" Target="mailto:biblio@bagnes.ch" TargetMode="Externa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ludotheque@bagnes.ch" TargetMode="Externa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biblioverbier@bagnes.ch"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B2%20Logistique\B2%2004%20Modeles%20de%20document\B1%2007%20MOD%20PROCEDUR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3C72F17D93D984482EC4CE61A21DA2C" ma:contentTypeVersion="8" ma:contentTypeDescription="Crée un document." ma:contentTypeScope="" ma:versionID="65b27a8dd8bebd2df2e3d89e5556f5a8">
  <xsd:schema xmlns:xsd="http://www.w3.org/2001/XMLSchema" xmlns:xs="http://www.w3.org/2001/XMLSchema" xmlns:p="http://schemas.microsoft.com/office/2006/metadata/properties" xmlns:ns2="8e8d2100-5212-4fdd-bb67-ee93435d2012" xmlns:ns3="06da3dd3-d7a3-4825-a2aa-072b57ab532b" xmlns:ns4="b2f2c03c-ab78-42ce-a1e2-614dd106e1dc" targetNamespace="http://schemas.microsoft.com/office/2006/metadata/properties" ma:root="true" ma:fieldsID="6e673ff870e639297bf75bb2153af207" ns2:_="" ns3:_="" ns4:_="">
    <xsd:import namespace="8e8d2100-5212-4fdd-bb67-ee93435d2012"/>
    <xsd:import namespace="06da3dd3-d7a3-4825-a2aa-072b57ab532b"/>
    <xsd:import namespace="b2f2c03c-ab78-42ce-a1e2-614dd106e1dc"/>
    <xsd:element name="properties">
      <xsd:complexType>
        <xsd:sequence>
          <xsd:element name="documentManagement">
            <xsd:complexType>
              <xsd:all>
                <xsd:element ref="ns2:Langue"/>
                <xsd:element ref="ns2:Validation" minOccurs="0"/>
                <xsd:element ref="ns2:Traduction" minOccurs="0"/>
                <xsd:element ref="ns3:SharedWithUsers" minOccurs="0"/>
                <xsd:element ref="ns3:SharedWithDetails" minOccurs="0"/>
                <xsd:element ref="ns4:MediaServiceMetadata" minOccurs="0"/>
                <xsd:element ref="ns4:MediaServiceFastMetadata"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d2100-5212-4fdd-bb67-ee93435d2012" elementFormDefault="qualified">
    <xsd:import namespace="http://schemas.microsoft.com/office/2006/documentManagement/types"/>
    <xsd:import namespace="http://schemas.microsoft.com/office/infopath/2007/PartnerControls"/>
    <xsd:element name="Langue" ma:index="8" ma:displayName="Langue" ma:default="Français" ma:description="Français&#10;Allemand" ma:format="RadioButtons" ma:internalName="Langue">
      <xsd:simpleType>
        <xsd:restriction base="dms:Choice">
          <xsd:enumeration value="Français"/>
          <xsd:enumeration value="Allemand"/>
        </xsd:restriction>
      </xsd:simpleType>
    </xsd:element>
    <xsd:element name="Validation" ma:index="9" nillable="true" ma:displayName="Validation" ma:default="Validé" ma:format="RadioButtons" ma:internalName="Validation">
      <xsd:simpleType>
        <xsd:restriction base="dms:Choice">
          <xsd:enumeration value="Validé"/>
          <xsd:enumeration value="En traduction"/>
          <xsd:enumeration value="En modification"/>
          <xsd:enumeration value="A supprimer"/>
        </xsd:restriction>
      </xsd:simpleType>
    </xsd:element>
    <xsd:element name="Traduction" ma:index="10" nillable="true" ma:displayName="Traduction" ma:internalName="Traduc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da3dd3-d7a3-4825-a2aa-072b57ab532b" elementFormDefault="qualified">
    <xsd:import namespace="http://schemas.microsoft.com/office/2006/documentManagement/types"/>
    <xsd:import namespace="http://schemas.microsoft.com/office/infopath/2007/PartnerControls"/>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f2c03c-ab78-42ce-a1e2-614dd106e1d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raduction xmlns="8e8d2100-5212-4fdd-bb67-ee93435d2012" xsi:nil="true"/>
    <Langue xmlns="8e8d2100-5212-4fdd-bb67-ee93435d2012">Français</Langue>
    <Validation xmlns="8e8d2100-5212-4fdd-bb67-ee93435d2012">Validé</Validation>
  </documentManagement>
</p:properties>
</file>

<file path=customXml/itemProps1.xml><?xml version="1.0" encoding="utf-8"?>
<ds:datastoreItem xmlns:ds="http://schemas.openxmlformats.org/officeDocument/2006/customXml" ds:itemID="{739D5A75-424B-4BEE-9F41-159A32B7F3A1}">
  <ds:schemaRefs>
    <ds:schemaRef ds:uri="http://schemas.openxmlformats.org/officeDocument/2006/bibliography"/>
  </ds:schemaRefs>
</ds:datastoreItem>
</file>

<file path=customXml/itemProps2.xml><?xml version="1.0" encoding="utf-8"?>
<ds:datastoreItem xmlns:ds="http://schemas.openxmlformats.org/officeDocument/2006/customXml" ds:itemID="{67951E58-7F9C-4695-B889-053E178D86CB}"/>
</file>

<file path=customXml/itemProps3.xml><?xml version="1.0" encoding="utf-8"?>
<ds:datastoreItem xmlns:ds="http://schemas.openxmlformats.org/officeDocument/2006/customXml" ds:itemID="{8E065F02-63E3-4520-B62F-46CB01CA97BE}"/>
</file>

<file path=customXml/itemProps4.xml><?xml version="1.0" encoding="utf-8"?>
<ds:datastoreItem xmlns:ds="http://schemas.openxmlformats.org/officeDocument/2006/customXml" ds:itemID="{309971A0-7F01-4640-986C-B9D8940DBA97}"/>
</file>

<file path=docProps/app.xml><?xml version="1.0" encoding="utf-8"?>
<Properties xmlns="http://schemas.openxmlformats.org/officeDocument/2006/extended-properties" xmlns:vt="http://schemas.openxmlformats.org/officeDocument/2006/docPropsVTypes">
  <Template>B1 07 MOD PROCEDURE</Template>
  <TotalTime>0</TotalTime>
  <Pages>7</Pages>
  <Words>2193</Words>
  <Characters>12062</Characters>
  <Application>Microsoft Office Word</Application>
  <DocSecurity>4</DocSecurity>
  <Lines>100</Lines>
  <Paragraphs>28</Paragraphs>
  <ScaleCrop>false</ScaleCrop>
  <HeadingPairs>
    <vt:vector size="2" baseType="variant">
      <vt:variant>
        <vt:lpstr>Titre</vt:lpstr>
      </vt:variant>
      <vt:variant>
        <vt:i4>1</vt:i4>
      </vt:variant>
    </vt:vector>
  </HeadingPairs>
  <TitlesOfParts>
    <vt:vector size="1" baseType="lpstr">
      <vt:lpstr> </vt:lpstr>
    </vt:vector>
  </TitlesOfParts>
  <Company>Sierre</Company>
  <LinksUpToDate>false</LinksUpToDate>
  <CharactersWithSpaces>14227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Santini Petoud Virginie</dc:creator>
  <cp:keywords/>
  <dc:description/>
  <cp:lastModifiedBy>Valerie BRESSOUD-GUERIN</cp:lastModifiedBy>
  <cp:revision>2</cp:revision>
  <cp:lastPrinted>2020-08-18T13:36:00Z</cp:lastPrinted>
  <dcterms:created xsi:type="dcterms:W3CDTF">2020-09-25T06:15:00Z</dcterms:created>
  <dcterms:modified xsi:type="dcterms:W3CDTF">2020-09-25T06:15:00Z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0x01010003C72F17D93D984482EC4CE61A21DA2C</vt:lpwstr>
  </property>
</Properties>
</file>